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00A82">
      <w:pPr>
        <w:pStyle w:val="2"/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附件1：参赛作品申报书</w:t>
      </w:r>
    </w:p>
    <w:p w14:paraId="1940084D">
      <w:pPr>
        <w:rPr>
          <w:rFonts w:ascii="Times New Roman" w:hAnsi="Times New Roman" w:cs="Times New Roman"/>
        </w:rPr>
      </w:pPr>
    </w:p>
    <w:p w14:paraId="488B3B1A">
      <w:pPr>
        <w:rPr>
          <w:rFonts w:ascii="Times New Roman" w:hAnsi="Times New Roman" w:cs="Times New Roman"/>
        </w:rPr>
      </w:pPr>
    </w:p>
    <w:p w14:paraId="20673914">
      <w:pPr>
        <w:rPr>
          <w:rFonts w:ascii="Times New Roman" w:hAnsi="Times New Roman" w:cs="Times New Roman"/>
        </w:rPr>
      </w:pPr>
    </w:p>
    <w:p w14:paraId="67E1D6ED">
      <w:pPr>
        <w:spacing w:line="720" w:lineRule="auto"/>
        <w:jc w:val="center"/>
        <w:rPr>
          <w:rFonts w:ascii="Times New Roman" w:hAnsi="Times New Roman" w:eastAsia="黑体" w:cs="Times New Roman"/>
          <w:b/>
          <w:sz w:val="44"/>
          <w:szCs w:val="32"/>
        </w:rPr>
      </w:pPr>
      <w:r>
        <w:rPr>
          <w:rFonts w:hint="eastAsia" w:ascii="Times New Roman" w:hAnsi="Times New Roman" w:eastAsia="黑体" w:cs="Times New Roman"/>
          <w:b/>
          <w:sz w:val="44"/>
          <w:szCs w:val="32"/>
          <w:lang w:val="en-US" w:eastAsia="zh-CN"/>
        </w:rPr>
        <w:t>2026年</w:t>
      </w:r>
      <w:r>
        <w:rPr>
          <w:rFonts w:hint="eastAsia" w:ascii="Times New Roman" w:hAnsi="Times New Roman" w:eastAsia="黑体" w:cs="Times New Roman"/>
          <w:b/>
          <w:sz w:val="44"/>
          <w:szCs w:val="32"/>
          <w:lang w:eastAsia="zh-CN"/>
        </w:rPr>
        <w:t>建材行业信息技术应用</w:t>
      </w:r>
    </w:p>
    <w:p w14:paraId="33056592">
      <w:pPr>
        <w:spacing w:line="720" w:lineRule="auto"/>
        <w:jc w:val="center"/>
        <w:rPr>
          <w:rFonts w:ascii="Times New Roman" w:hAnsi="Times New Roman" w:eastAsia="黑体" w:cs="Times New Roman"/>
          <w:b/>
          <w:sz w:val="44"/>
          <w:szCs w:val="32"/>
        </w:rPr>
      </w:pPr>
      <w:r>
        <w:rPr>
          <w:rFonts w:ascii="Times New Roman" w:hAnsi="Times New Roman" w:eastAsia="黑体" w:cs="Times New Roman"/>
          <w:b/>
          <w:sz w:val="44"/>
          <w:szCs w:val="32"/>
        </w:rPr>
        <w:t>创新大</w:t>
      </w:r>
      <w:bookmarkStart w:id="1" w:name="_GoBack"/>
      <w:bookmarkEnd w:id="1"/>
      <w:r>
        <w:rPr>
          <w:rFonts w:ascii="Times New Roman" w:hAnsi="Times New Roman" w:eastAsia="黑体" w:cs="Times New Roman"/>
          <w:b/>
          <w:sz w:val="44"/>
          <w:szCs w:val="32"/>
        </w:rPr>
        <w:t>赛</w:t>
      </w:r>
    </w:p>
    <w:p w14:paraId="0172483A">
      <w:pPr>
        <w:spacing w:line="720" w:lineRule="auto"/>
        <w:jc w:val="center"/>
        <w:rPr>
          <w:rFonts w:ascii="Times New Roman" w:hAnsi="Times New Roman" w:eastAsia="黑体" w:cs="Times New Roman"/>
          <w:b/>
          <w:sz w:val="44"/>
          <w:szCs w:val="32"/>
        </w:rPr>
      </w:pPr>
      <w:r>
        <w:rPr>
          <w:rFonts w:ascii="Times New Roman" w:hAnsi="Times New Roman" w:eastAsia="黑体" w:cs="Times New Roman"/>
          <w:b/>
          <w:sz w:val="44"/>
          <w:szCs w:val="32"/>
        </w:rPr>
        <w:t>参赛作品申报书</w:t>
      </w:r>
    </w:p>
    <w:p w14:paraId="18499C6F">
      <w:pPr>
        <w:rPr>
          <w:rFonts w:ascii="Times New Roman" w:hAnsi="Times New Roman" w:cs="Times New Roman"/>
        </w:rPr>
      </w:pPr>
    </w:p>
    <w:p w14:paraId="5B030D1D">
      <w:pPr>
        <w:rPr>
          <w:rFonts w:ascii="Times New Roman" w:hAnsi="Times New Roman" w:cs="Times New Roman"/>
        </w:rPr>
      </w:pPr>
    </w:p>
    <w:p w14:paraId="1F1AFF1F">
      <w:pPr>
        <w:rPr>
          <w:rFonts w:ascii="Times New Roman" w:hAnsi="Times New Roman" w:cs="Times New Roman"/>
        </w:rPr>
      </w:pPr>
    </w:p>
    <w:p w14:paraId="69BA0181">
      <w:pPr>
        <w:rPr>
          <w:rFonts w:ascii="Times New Roman" w:hAnsi="Times New Roman" w:cs="Times New Roman"/>
        </w:rPr>
      </w:pPr>
    </w:p>
    <w:p w14:paraId="1FD8A960">
      <w:pPr>
        <w:rPr>
          <w:rFonts w:ascii="Times New Roman" w:hAnsi="Times New Roman" w:cs="Times New Roman"/>
        </w:rPr>
      </w:pPr>
    </w:p>
    <w:p w14:paraId="55E696D9">
      <w:pPr>
        <w:rPr>
          <w:rFonts w:ascii="Times New Roman" w:hAnsi="Times New Roman" w:cs="Times New Roman"/>
        </w:rPr>
      </w:pPr>
    </w:p>
    <w:p w14:paraId="0A35EDE8">
      <w:pPr>
        <w:rPr>
          <w:rFonts w:ascii="Times New Roman" w:hAnsi="Times New Roman" w:cs="Times New Roman"/>
        </w:rPr>
      </w:pPr>
    </w:p>
    <w:p w14:paraId="174243F5">
      <w:pPr>
        <w:overflowPunct w:val="0"/>
        <w:topLinePunct/>
        <w:spacing w:line="720" w:lineRule="auto"/>
        <w:ind w:firstLine="629"/>
        <w:rPr>
          <w:rFonts w:ascii="Times New Roman" w:hAnsi="Times New Roman" w:eastAsia="黑体" w:cs="Times New Roman"/>
          <w:sz w:val="30"/>
          <w:szCs w:val="30"/>
          <w:u w:val="single"/>
        </w:rPr>
      </w:pPr>
      <w:r>
        <w:rPr>
          <w:rFonts w:ascii="Times New Roman" w:hAnsi="Times New Roman" w:eastAsia="黑体" w:cs="Times New Roman"/>
          <w:sz w:val="30"/>
          <w:szCs w:val="30"/>
        </w:rPr>
        <w:t>申 报 赛 道：</w:t>
      </w:r>
      <w:r>
        <w:rPr>
          <w:rFonts w:ascii="Times New Roman" w:hAnsi="Times New Roman" w:eastAsia="黑体" w:cs="Times New Roman"/>
          <w:sz w:val="30"/>
          <w:szCs w:val="30"/>
          <w:u w:val="single"/>
        </w:rPr>
        <w:t xml:space="preserve">                                      </w:t>
      </w:r>
    </w:p>
    <w:p w14:paraId="31A0EEC6">
      <w:pPr>
        <w:overflowPunct w:val="0"/>
        <w:topLinePunct/>
        <w:spacing w:line="720" w:lineRule="auto"/>
        <w:ind w:firstLine="629"/>
        <w:rPr>
          <w:rFonts w:ascii="Times New Roman" w:hAnsi="Times New Roman" w:eastAsia="黑体" w:cs="Times New Roman"/>
          <w:sz w:val="30"/>
          <w:szCs w:val="30"/>
          <w:u w:val="single"/>
        </w:rPr>
      </w:pPr>
      <w:r>
        <w:rPr>
          <w:rFonts w:ascii="Times New Roman" w:hAnsi="Times New Roman" w:eastAsia="黑体" w:cs="Times New Roman"/>
          <w:sz w:val="30"/>
          <w:szCs w:val="30"/>
        </w:rPr>
        <w:t>作 品 名 称：</w:t>
      </w:r>
      <w:r>
        <w:rPr>
          <w:rFonts w:ascii="Times New Roman" w:hAnsi="Times New Roman" w:eastAsia="黑体" w:cs="Times New Roman"/>
          <w:sz w:val="30"/>
          <w:szCs w:val="30"/>
          <w:u w:val="single"/>
        </w:rPr>
        <w:t xml:space="preserve">                                      </w:t>
      </w:r>
    </w:p>
    <w:p w14:paraId="05F4F99A">
      <w:pPr>
        <w:overflowPunct w:val="0"/>
        <w:topLinePunct/>
        <w:spacing w:line="720" w:lineRule="auto"/>
        <w:ind w:firstLine="629"/>
        <w:rPr>
          <w:rFonts w:ascii="Times New Roman" w:hAnsi="Times New Roman" w:eastAsia="黑体" w:cs="Times New Roman"/>
          <w:sz w:val="30"/>
          <w:szCs w:val="30"/>
          <w:u w:val="single"/>
        </w:rPr>
      </w:pPr>
      <w:r>
        <w:rPr>
          <w:rFonts w:ascii="Times New Roman" w:hAnsi="Times New Roman" w:eastAsia="黑体" w:cs="Times New Roman"/>
          <w:sz w:val="30"/>
          <w:szCs w:val="30"/>
        </w:rPr>
        <w:t>申 请 单 位：</w:t>
      </w:r>
      <w:r>
        <w:rPr>
          <w:rFonts w:ascii="Times New Roman" w:hAnsi="Times New Roman" w:eastAsia="黑体" w:cs="Times New Roman"/>
          <w:sz w:val="30"/>
          <w:szCs w:val="30"/>
          <w:u w:val="single"/>
        </w:rPr>
        <w:t xml:space="preserve">         （盖章）                      </w:t>
      </w:r>
    </w:p>
    <w:p w14:paraId="221829FE">
      <w:pPr>
        <w:overflowPunct w:val="0"/>
        <w:topLinePunct/>
        <w:spacing w:line="720" w:lineRule="auto"/>
        <w:ind w:firstLine="629"/>
        <w:rPr>
          <w:rFonts w:ascii="Times New Roman" w:hAnsi="Times New Roman" w:eastAsia="黑体" w:cs="Times New Roman"/>
          <w:sz w:val="30"/>
          <w:szCs w:val="30"/>
          <w:u w:val="single"/>
        </w:rPr>
      </w:pPr>
      <w:r>
        <w:rPr>
          <w:rFonts w:ascii="Times New Roman" w:hAnsi="Times New Roman" w:eastAsia="黑体" w:cs="Times New Roman"/>
          <w:sz w:val="30"/>
          <w:szCs w:val="30"/>
        </w:rPr>
        <w:t>联系人及联系方式：</w:t>
      </w:r>
      <w:r>
        <w:rPr>
          <w:rFonts w:ascii="Times New Roman" w:hAnsi="Times New Roman" w:eastAsia="黑体" w:cs="Times New Roman"/>
          <w:sz w:val="30"/>
          <w:szCs w:val="30"/>
          <w:u w:val="single"/>
        </w:rPr>
        <w:t xml:space="preserve">                                  </w:t>
      </w:r>
    </w:p>
    <w:p w14:paraId="140FACB9">
      <w:pPr>
        <w:overflowPunct w:val="0"/>
        <w:topLinePunct/>
        <w:spacing w:line="720" w:lineRule="auto"/>
        <w:ind w:firstLine="629"/>
        <w:rPr>
          <w:rFonts w:ascii="Times New Roman" w:hAnsi="Times New Roman" w:eastAsia="黑体" w:cs="Times New Roman"/>
          <w:sz w:val="30"/>
          <w:szCs w:val="30"/>
          <w:u w:val="single"/>
        </w:rPr>
      </w:pPr>
      <w:r>
        <w:rPr>
          <w:rFonts w:ascii="Times New Roman" w:hAnsi="Times New Roman" w:eastAsia="黑体" w:cs="Times New Roman"/>
          <w:sz w:val="30"/>
          <w:szCs w:val="30"/>
        </w:rPr>
        <w:t>申 请 日 期：</w:t>
      </w:r>
      <w:r>
        <w:rPr>
          <w:rFonts w:ascii="Times New Roman" w:hAnsi="Times New Roman" w:eastAsia="黑体" w:cs="Times New Roman"/>
          <w:sz w:val="30"/>
          <w:szCs w:val="30"/>
          <w:u w:val="single"/>
        </w:rPr>
        <w:t xml:space="preserve">                                      </w:t>
      </w:r>
    </w:p>
    <w:p w14:paraId="3861F891">
      <w:pPr>
        <w:rPr>
          <w:rFonts w:ascii="Times New Roman" w:hAnsi="Times New Roman" w:cs="Times New Roman"/>
        </w:rPr>
      </w:pPr>
    </w:p>
    <w:p w14:paraId="2189B7D5">
      <w:pPr>
        <w:rPr>
          <w:rFonts w:ascii="Times New Roman" w:hAnsi="Times New Roman" w:cs="Times New Roman"/>
        </w:rPr>
      </w:pPr>
    </w:p>
    <w:p w14:paraId="3B5E2219">
      <w:pPr>
        <w:rPr>
          <w:rFonts w:ascii="Times New Roman" w:hAnsi="Times New Roman" w:cs="Times New Roman"/>
        </w:rPr>
      </w:pPr>
    </w:p>
    <w:p w14:paraId="254EEA02">
      <w:pPr>
        <w:rPr>
          <w:rFonts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F7408CB">
      <w:pPr>
        <w:ind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一、请参赛主体按照模板要求填写各项内容，若有其他证明材料或补充内容可单独形成附件。</w:t>
      </w:r>
    </w:p>
    <w:p w14:paraId="01824B30">
      <w:pPr>
        <w:ind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二、填报格式说明：请用A4幅面编辑，正文字体为4号仿宋体，单倍行距。一级标题3号黑体，二级标题3号楷体。</w:t>
      </w:r>
    </w:p>
    <w:p w14:paraId="7E8B1214">
      <w:pPr>
        <w:ind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三、申请书编写人员应客观、真实地填报材料，尊重他人知识产权，遵守国家有关知识产权法规。在引用他人研究成果时，必须以脚注或其他方式注明出处，引用目的应是介绍、评论与自己研究相关的成果或说明与自己研究相关的技术问题。对于伪造、篡改科学数据，抄袭他人著作、论文或者剽窃他人科研成果等科研不端行为，经查实，将立即取消参赛资格。</w:t>
      </w:r>
    </w:p>
    <w:p w14:paraId="38417876">
      <w:pPr>
        <w:ind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四、在参赛评审期间，组委会可能根据评委会的建议，要求参赛团队补充提交其他必要说明材料。</w:t>
      </w:r>
    </w:p>
    <w:p w14:paraId="42B71B29">
      <w:pPr>
        <w:ind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五、参赛作品申报书需要加盖公章。</w:t>
      </w:r>
    </w:p>
    <w:p w14:paraId="0809842B">
      <w:pPr>
        <w:ind w:firstLine="560" w:firstLineChars="200"/>
        <w:rPr>
          <w:rFonts w:ascii="Times New Roman" w:hAnsi="Times New Roman" w:cs="Times New Roman"/>
          <w:sz w:val="28"/>
        </w:rPr>
      </w:pPr>
    </w:p>
    <w:p w14:paraId="0599DB00">
      <w:pPr>
        <w:ind w:firstLine="560" w:firstLineChars="200"/>
        <w:rPr>
          <w:rFonts w:ascii="Times New Roman" w:hAnsi="Times New Roman" w:cs="Times New Roman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418"/>
        <w:gridCol w:w="850"/>
        <w:gridCol w:w="57"/>
        <w:gridCol w:w="936"/>
        <w:gridCol w:w="283"/>
        <w:gridCol w:w="851"/>
        <w:gridCol w:w="141"/>
        <w:gridCol w:w="114"/>
        <w:gridCol w:w="500"/>
        <w:gridCol w:w="1827"/>
      </w:tblGrid>
      <w:tr w14:paraId="15F8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240" w:type="dxa"/>
            <w:gridSpan w:val="11"/>
            <w:vAlign w:val="center"/>
          </w:tcPr>
          <w:p w14:paraId="0D627A3D">
            <w:pPr>
              <w:snapToGrid w:val="0"/>
              <w:spacing w:before="62" w:beforeLines="20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</w:rPr>
              <w:t>一、基本信息</w:t>
            </w:r>
          </w:p>
        </w:tc>
      </w:tr>
      <w:tr w14:paraId="1993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240" w:type="dxa"/>
            <w:gridSpan w:val="11"/>
            <w:vAlign w:val="center"/>
          </w:tcPr>
          <w:p w14:paraId="43652046">
            <w:pPr>
              <w:rPr>
                <w:rFonts w:ascii="Times New Roman" w:hAnsi="Times New Roman" w:eastAsia="仿宋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eastAsia="楷体" w:cs="Times New Roman"/>
                <w:sz w:val="32"/>
                <w:szCs w:val="32"/>
              </w:rPr>
              <w:t>（一）单位基本信息</w:t>
            </w:r>
          </w:p>
        </w:tc>
      </w:tr>
      <w:tr w14:paraId="5E5D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263" w:type="dxa"/>
            <w:vAlign w:val="center"/>
          </w:tcPr>
          <w:p w14:paraId="6E5C0D1F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单位名称</w:t>
            </w:r>
          </w:p>
        </w:tc>
        <w:tc>
          <w:tcPr>
            <w:tcW w:w="6977" w:type="dxa"/>
            <w:gridSpan w:val="10"/>
            <w:vAlign w:val="center"/>
          </w:tcPr>
          <w:p w14:paraId="5C70619C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12DB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263" w:type="dxa"/>
            <w:vAlign w:val="center"/>
          </w:tcPr>
          <w:p w14:paraId="4525D296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3544" w:type="dxa"/>
            <w:gridSpan w:val="5"/>
          </w:tcPr>
          <w:p w14:paraId="570C9E55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1A22F48E">
            <w:pPr>
              <w:adjustRightInd w:val="0"/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成立时间</w:t>
            </w:r>
          </w:p>
        </w:tc>
        <w:tc>
          <w:tcPr>
            <w:tcW w:w="1827" w:type="dxa"/>
            <w:vAlign w:val="center"/>
          </w:tcPr>
          <w:p w14:paraId="4A0C9E9D">
            <w:pPr>
              <w:adjustRightInd w:val="0"/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A55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63" w:type="dxa"/>
            <w:vAlign w:val="center"/>
          </w:tcPr>
          <w:p w14:paraId="3275C518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单位性质</w:t>
            </w:r>
          </w:p>
        </w:tc>
        <w:tc>
          <w:tcPr>
            <w:tcW w:w="6977" w:type="dxa"/>
            <w:gridSpan w:val="10"/>
            <w:vAlign w:val="center"/>
          </w:tcPr>
          <w:p w14:paraId="6B16F5B2">
            <w:pPr>
              <w:adjustRightInd w:val="0"/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□事业单位 □国有企业 □民营企业</w:t>
            </w:r>
          </w:p>
          <w:p w14:paraId="6ADC8E8B">
            <w:pPr>
              <w:adjustRightInd w:val="0"/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□其他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（请注明）：</w:t>
            </w:r>
          </w:p>
        </w:tc>
      </w:tr>
      <w:tr w14:paraId="392FD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263" w:type="dxa"/>
            <w:vAlign w:val="center"/>
          </w:tcPr>
          <w:p w14:paraId="2921EFD4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单位类型</w:t>
            </w:r>
          </w:p>
        </w:tc>
        <w:tc>
          <w:tcPr>
            <w:tcW w:w="6977" w:type="dxa"/>
            <w:gridSpan w:val="10"/>
            <w:vAlign w:val="center"/>
          </w:tcPr>
          <w:p w14:paraId="15FA65F2">
            <w:pPr>
              <w:adjustRightInd w:val="0"/>
              <w:spacing w:before="62" w:beforeLines="20"/>
              <w:contextualSpacing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建材企业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信息技术企业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□高校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科研院所</w:t>
            </w:r>
          </w:p>
          <w:p w14:paraId="4225A4CB">
            <w:pPr>
              <w:adjustRightInd w:val="0"/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□其他（请注明）：</w:t>
            </w:r>
          </w:p>
        </w:tc>
      </w:tr>
      <w:tr w14:paraId="282AA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263" w:type="dxa"/>
            <w:vAlign w:val="center"/>
          </w:tcPr>
          <w:p w14:paraId="7C1FBCA2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单位地址</w:t>
            </w:r>
          </w:p>
        </w:tc>
        <w:tc>
          <w:tcPr>
            <w:tcW w:w="6977" w:type="dxa"/>
            <w:gridSpan w:val="10"/>
            <w:vAlign w:val="center"/>
          </w:tcPr>
          <w:p w14:paraId="68949BD1">
            <w:pPr>
              <w:adjustRightInd w:val="0"/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AAB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263" w:type="dxa"/>
            <w:vMerge w:val="restart"/>
            <w:vAlign w:val="center"/>
          </w:tcPr>
          <w:p w14:paraId="06ADBE14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联系人</w:t>
            </w:r>
          </w:p>
        </w:tc>
        <w:tc>
          <w:tcPr>
            <w:tcW w:w="1418" w:type="dxa"/>
            <w:vAlign w:val="center"/>
          </w:tcPr>
          <w:p w14:paraId="5261B299">
            <w:pPr>
              <w:snapToGrid w:val="0"/>
              <w:spacing w:before="62" w:beforeLines="2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14:paraId="090D6D4E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26F504">
            <w:pPr>
              <w:snapToGrid w:val="0"/>
              <w:spacing w:before="62" w:beforeLines="2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电话</w:t>
            </w:r>
          </w:p>
        </w:tc>
        <w:tc>
          <w:tcPr>
            <w:tcW w:w="2582" w:type="dxa"/>
            <w:gridSpan w:val="4"/>
            <w:vAlign w:val="center"/>
          </w:tcPr>
          <w:p w14:paraId="689296AF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D71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63" w:type="dxa"/>
            <w:vMerge w:val="continue"/>
            <w:vAlign w:val="center"/>
          </w:tcPr>
          <w:p w14:paraId="03E21694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388E623">
            <w:pPr>
              <w:snapToGrid w:val="0"/>
              <w:spacing w:before="62" w:beforeLines="2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职务</w:t>
            </w:r>
          </w:p>
        </w:tc>
        <w:tc>
          <w:tcPr>
            <w:tcW w:w="1843" w:type="dxa"/>
            <w:gridSpan w:val="3"/>
            <w:vAlign w:val="center"/>
          </w:tcPr>
          <w:p w14:paraId="05F1934D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ACA87F">
            <w:pPr>
              <w:snapToGrid w:val="0"/>
              <w:spacing w:before="62" w:beforeLines="2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邮箱</w:t>
            </w:r>
          </w:p>
        </w:tc>
        <w:tc>
          <w:tcPr>
            <w:tcW w:w="2582" w:type="dxa"/>
            <w:gridSpan w:val="4"/>
            <w:vAlign w:val="center"/>
          </w:tcPr>
          <w:p w14:paraId="3DC8DA77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50B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3" w:type="dxa"/>
            <w:vAlign w:val="center"/>
          </w:tcPr>
          <w:p w14:paraId="29E602D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</w:rPr>
              <w:t>近两年主要经济指标</w:t>
            </w:r>
          </w:p>
        </w:tc>
        <w:tc>
          <w:tcPr>
            <w:tcW w:w="3261" w:type="dxa"/>
            <w:gridSpan w:val="4"/>
            <w:vAlign w:val="center"/>
          </w:tcPr>
          <w:p w14:paraId="24469E6C">
            <w:pPr>
              <w:snapToGrid w:val="0"/>
              <w:spacing w:before="62" w:beforeLines="2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</w:rPr>
              <w:t>2024年</w:t>
            </w:r>
          </w:p>
        </w:tc>
        <w:tc>
          <w:tcPr>
            <w:tcW w:w="3716" w:type="dxa"/>
            <w:gridSpan w:val="6"/>
            <w:vAlign w:val="center"/>
          </w:tcPr>
          <w:p w14:paraId="0EDCBB54">
            <w:pPr>
              <w:snapToGrid w:val="0"/>
              <w:spacing w:before="62" w:beforeLines="2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</w:rPr>
              <w:t>2025年</w:t>
            </w:r>
          </w:p>
        </w:tc>
      </w:tr>
      <w:tr w14:paraId="2FB5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3" w:type="dxa"/>
            <w:vAlign w:val="center"/>
          </w:tcPr>
          <w:p w14:paraId="2DA2640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</w:rPr>
            </w:pPr>
            <w:r>
              <w:rPr>
                <w:rFonts w:ascii="Times New Roman" w:hAnsi="Times New Roman" w:eastAsia="仿宋" w:cs="Times New Roman"/>
                <w:sz w:val="28"/>
              </w:rPr>
              <w:t>资产总额</w:t>
            </w:r>
          </w:p>
          <w:p w14:paraId="5931C9F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</w:rPr>
              <w:t>（万元）</w:t>
            </w:r>
          </w:p>
        </w:tc>
        <w:tc>
          <w:tcPr>
            <w:tcW w:w="3261" w:type="dxa"/>
            <w:gridSpan w:val="4"/>
            <w:vAlign w:val="center"/>
          </w:tcPr>
          <w:p w14:paraId="0841709A">
            <w:pPr>
              <w:snapToGrid w:val="0"/>
              <w:spacing w:before="62" w:beforeLines="2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716" w:type="dxa"/>
            <w:gridSpan w:val="6"/>
            <w:vAlign w:val="center"/>
          </w:tcPr>
          <w:p w14:paraId="3B43B64F">
            <w:pPr>
              <w:snapToGrid w:val="0"/>
              <w:spacing w:before="62" w:beforeLines="2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F9B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3" w:type="dxa"/>
            <w:vAlign w:val="center"/>
          </w:tcPr>
          <w:p w14:paraId="6299D33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</w:rPr>
              <w:t>主营业务收入（万元）</w:t>
            </w:r>
          </w:p>
        </w:tc>
        <w:tc>
          <w:tcPr>
            <w:tcW w:w="3261" w:type="dxa"/>
            <w:gridSpan w:val="4"/>
            <w:vAlign w:val="center"/>
          </w:tcPr>
          <w:p w14:paraId="0BBD44E0">
            <w:pPr>
              <w:snapToGrid w:val="0"/>
              <w:spacing w:before="62" w:beforeLines="2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716" w:type="dxa"/>
            <w:gridSpan w:val="6"/>
            <w:vAlign w:val="center"/>
          </w:tcPr>
          <w:p w14:paraId="6B7FC451">
            <w:pPr>
              <w:snapToGrid w:val="0"/>
              <w:spacing w:before="62" w:beforeLines="2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705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3" w:type="dxa"/>
            <w:vAlign w:val="center"/>
          </w:tcPr>
          <w:p w14:paraId="06A7292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信息化重要资质与获奖情况</w:t>
            </w:r>
          </w:p>
        </w:tc>
        <w:tc>
          <w:tcPr>
            <w:tcW w:w="6977" w:type="dxa"/>
            <w:gridSpan w:val="10"/>
            <w:vAlign w:val="center"/>
          </w:tcPr>
          <w:p w14:paraId="0EA87D53">
            <w:pPr>
              <w:adjustRightInd w:val="0"/>
              <w:spacing w:before="62" w:beforeLines="20"/>
              <w:contextualSpacing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17183716">
            <w:pPr>
              <w:snapToGrid w:val="0"/>
              <w:spacing w:before="62" w:beforeLines="2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1EE0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3" w:type="dxa"/>
            <w:vAlign w:val="center"/>
          </w:tcPr>
          <w:p w14:paraId="75E834C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团队情况</w:t>
            </w:r>
          </w:p>
        </w:tc>
        <w:tc>
          <w:tcPr>
            <w:tcW w:w="2268" w:type="dxa"/>
            <w:gridSpan w:val="2"/>
            <w:vAlign w:val="center"/>
          </w:tcPr>
          <w:p w14:paraId="683E4382">
            <w:pPr>
              <w:snapToGrid w:val="0"/>
              <w:spacing w:before="62" w:beforeLines="2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5"/>
            <w:vAlign w:val="center"/>
          </w:tcPr>
          <w:p w14:paraId="37B0C47E">
            <w:pPr>
              <w:snapToGrid w:val="0"/>
              <w:spacing w:before="62" w:beforeLines="2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职务</w:t>
            </w:r>
          </w:p>
        </w:tc>
        <w:tc>
          <w:tcPr>
            <w:tcW w:w="2441" w:type="dxa"/>
            <w:gridSpan w:val="3"/>
            <w:vAlign w:val="center"/>
          </w:tcPr>
          <w:p w14:paraId="136EEFB1">
            <w:pPr>
              <w:snapToGrid w:val="0"/>
              <w:spacing w:before="62" w:beforeLines="2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联系方式</w:t>
            </w:r>
          </w:p>
        </w:tc>
      </w:tr>
      <w:tr w14:paraId="47FD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3" w:type="dxa"/>
            <w:vAlign w:val="center"/>
          </w:tcPr>
          <w:p w14:paraId="443F0209">
            <w:pPr>
              <w:snapToGrid w:val="0"/>
              <w:spacing w:before="62" w:beforeLines="2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负责人</w:t>
            </w:r>
          </w:p>
        </w:tc>
        <w:tc>
          <w:tcPr>
            <w:tcW w:w="2268" w:type="dxa"/>
            <w:gridSpan w:val="2"/>
            <w:vAlign w:val="center"/>
          </w:tcPr>
          <w:p w14:paraId="403DE1DF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210EF03F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41" w:type="dxa"/>
            <w:gridSpan w:val="3"/>
            <w:vAlign w:val="center"/>
          </w:tcPr>
          <w:p w14:paraId="55235842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159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3" w:type="dxa"/>
            <w:vAlign w:val="center"/>
          </w:tcPr>
          <w:p w14:paraId="6C8AF535">
            <w:pPr>
              <w:snapToGrid w:val="0"/>
              <w:spacing w:before="62" w:beforeLines="2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成员1</w:t>
            </w:r>
          </w:p>
        </w:tc>
        <w:tc>
          <w:tcPr>
            <w:tcW w:w="2268" w:type="dxa"/>
            <w:gridSpan w:val="2"/>
            <w:vAlign w:val="center"/>
          </w:tcPr>
          <w:p w14:paraId="29EDD3F6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23E958D0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41" w:type="dxa"/>
            <w:gridSpan w:val="3"/>
            <w:vAlign w:val="center"/>
          </w:tcPr>
          <w:p w14:paraId="4A00F23D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B3E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3" w:type="dxa"/>
            <w:vAlign w:val="center"/>
          </w:tcPr>
          <w:p w14:paraId="0F8DEC0A">
            <w:pPr>
              <w:snapToGrid w:val="0"/>
              <w:spacing w:before="62" w:beforeLines="2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成员2</w:t>
            </w:r>
          </w:p>
        </w:tc>
        <w:tc>
          <w:tcPr>
            <w:tcW w:w="2268" w:type="dxa"/>
            <w:gridSpan w:val="2"/>
            <w:vAlign w:val="center"/>
          </w:tcPr>
          <w:p w14:paraId="52A4F866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1DDA46CF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41" w:type="dxa"/>
            <w:gridSpan w:val="3"/>
            <w:vAlign w:val="center"/>
          </w:tcPr>
          <w:p w14:paraId="59DB404D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340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3" w:type="dxa"/>
            <w:vAlign w:val="center"/>
          </w:tcPr>
          <w:p w14:paraId="3C981A50">
            <w:pPr>
              <w:snapToGrid w:val="0"/>
              <w:spacing w:before="62" w:beforeLines="2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成员3</w:t>
            </w:r>
          </w:p>
        </w:tc>
        <w:tc>
          <w:tcPr>
            <w:tcW w:w="2268" w:type="dxa"/>
            <w:gridSpan w:val="2"/>
            <w:vAlign w:val="center"/>
          </w:tcPr>
          <w:p w14:paraId="32364A54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67CE3521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41" w:type="dxa"/>
            <w:gridSpan w:val="3"/>
            <w:vAlign w:val="center"/>
          </w:tcPr>
          <w:p w14:paraId="6CD9312A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686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3" w:type="dxa"/>
            <w:vAlign w:val="center"/>
          </w:tcPr>
          <w:p w14:paraId="2C4AC060">
            <w:pPr>
              <w:snapToGrid w:val="0"/>
              <w:spacing w:before="62" w:beforeLines="2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成员4</w:t>
            </w:r>
          </w:p>
        </w:tc>
        <w:tc>
          <w:tcPr>
            <w:tcW w:w="2268" w:type="dxa"/>
            <w:gridSpan w:val="2"/>
            <w:vAlign w:val="center"/>
          </w:tcPr>
          <w:p w14:paraId="4AC2EDF4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32F83A1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41" w:type="dxa"/>
            <w:gridSpan w:val="3"/>
            <w:vAlign w:val="center"/>
          </w:tcPr>
          <w:p w14:paraId="40D99719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086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5" w:type="dxa"/>
            <w:vAlign w:val="center"/>
          </w:tcPr>
          <w:p w14:paraId="28DE1D55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单位简介（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00字）</w:t>
            </w:r>
          </w:p>
        </w:tc>
        <w:tc>
          <w:tcPr>
            <w:tcW w:w="6975" w:type="dxa"/>
            <w:gridSpan w:val="10"/>
            <w:vAlign w:val="center"/>
          </w:tcPr>
          <w:p w14:paraId="584C7BBB">
            <w:pPr>
              <w:adjustRightInd w:val="0"/>
              <w:spacing w:before="62" w:beforeLines="20"/>
              <w:contextualSpacing/>
              <w:rPr>
                <w:rFonts w:ascii="Times New Roman" w:hAnsi="Times New Roman" w:eastAsia="仿宋" w:cs="Times New Roman"/>
                <w:sz w:val="32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4"/>
              </w:rPr>
              <w:t>（发展历程、主营业务、行业地位、技术力量、研发能力及成果等方面基本情况）</w:t>
            </w:r>
          </w:p>
          <w:p w14:paraId="09339CDD">
            <w:pPr>
              <w:adjustRightInd w:val="0"/>
              <w:spacing w:before="62" w:beforeLines="20"/>
              <w:contextualSpacing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1C157B4A">
            <w:pPr>
              <w:adjustRightInd w:val="0"/>
              <w:spacing w:before="62" w:beforeLines="20"/>
              <w:contextualSpacing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C18050B">
            <w:pPr>
              <w:adjustRightInd w:val="0"/>
              <w:spacing w:before="62" w:beforeLines="20"/>
              <w:contextualSpacing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DF7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40" w:type="dxa"/>
            <w:gridSpan w:val="11"/>
            <w:vAlign w:val="center"/>
          </w:tcPr>
          <w:p w14:paraId="3A9DACB9">
            <w:pPr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32"/>
                <w:szCs w:val="32"/>
              </w:rPr>
              <w:t>（二）项目基本情况</w:t>
            </w:r>
          </w:p>
        </w:tc>
      </w:tr>
      <w:tr w14:paraId="4E53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5" w:type="dxa"/>
            <w:vAlign w:val="center"/>
          </w:tcPr>
          <w:p w14:paraId="534B27D7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申报方向</w:t>
            </w:r>
          </w:p>
        </w:tc>
        <w:tc>
          <w:tcPr>
            <w:tcW w:w="6975" w:type="dxa"/>
            <w:gridSpan w:val="10"/>
            <w:vAlign w:val="center"/>
          </w:tcPr>
          <w:p w14:paraId="4A26D201">
            <w:pPr>
              <w:adjustRightInd w:val="0"/>
              <w:spacing w:before="62" w:beforeLines="20"/>
              <w:contextualSpacing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□数据要素 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“人工智能+”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□工业互联网 □智能制造 □智能矿山</w:t>
            </w:r>
          </w:p>
        </w:tc>
      </w:tr>
      <w:tr w14:paraId="6DBDF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5" w:type="dxa"/>
            <w:vAlign w:val="center"/>
          </w:tcPr>
          <w:p w14:paraId="42211A68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作品名称</w:t>
            </w:r>
          </w:p>
        </w:tc>
        <w:tc>
          <w:tcPr>
            <w:tcW w:w="6975" w:type="dxa"/>
            <w:gridSpan w:val="10"/>
            <w:vAlign w:val="center"/>
          </w:tcPr>
          <w:p w14:paraId="0AFED855">
            <w:pPr>
              <w:adjustRightInd w:val="0"/>
              <w:spacing w:before="62" w:beforeLines="20"/>
              <w:contextualSpacing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5C80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265" w:type="dxa"/>
            <w:vAlign w:val="center"/>
          </w:tcPr>
          <w:p w14:paraId="466411FA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4"/>
              </w:rPr>
              <w:t>应用细分行业</w:t>
            </w:r>
          </w:p>
        </w:tc>
        <w:tc>
          <w:tcPr>
            <w:tcW w:w="6975" w:type="dxa"/>
            <w:gridSpan w:val="10"/>
            <w:vAlign w:val="center"/>
          </w:tcPr>
          <w:p w14:paraId="08126C0E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8"/>
                <w:szCs w:val="24"/>
                <w:lang w:bidi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4"/>
                <w:lang w:bidi="zh-CN"/>
              </w:rPr>
              <w:t>建材所有细分行业</w:t>
            </w:r>
            <w:r>
              <w:rPr>
                <w:rFonts w:ascii="Times New Roman" w:hAnsi="Times New Roman" w:eastAsia="仿宋" w:cs="Times New Roman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4"/>
                <w:lang w:bidi="zh-CN"/>
              </w:rPr>
              <w:t>水泥</w:t>
            </w:r>
            <w:r>
              <w:rPr>
                <w:rFonts w:ascii="Times New Roman" w:hAnsi="Times New Roman" w:eastAsia="仿宋" w:cs="Times New Roman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4"/>
                <w:lang w:bidi="zh-CN"/>
              </w:rPr>
              <w:t>玻璃</w:t>
            </w:r>
            <w:r>
              <w:rPr>
                <w:rFonts w:ascii="Times New Roman" w:hAnsi="Times New Roman" w:eastAsia="仿宋" w:cs="Times New Roman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4"/>
                <w:lang w:bidi="zh-CN"/>
              </w:rPr>
              <w:t>陶瓷</w:t>
            </w:r>
            <w:r>
              <w:rPr>
                <w:rFonts w:ascii="Times New Roman" w:hAnsi="Times New Roman" w:eastAsia="仿宋" w:cs="Times New Roman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4"/>
                <w:lang w:bidi="zh-CN"/>
              </w:rPr>
              <w:t>玻璃纤维</w:t>
            </w:r>
            <w:r>
              <w:rPr>
                <w:rFonts w:ascii="Times New Roman" w:hAnsi="Times New Roman" w:eastAsia="仿宋" w:cs="Times New Roman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4"/>
                <w:lang w:bidi="zh-CN"/>
              </w:rPr>
              <w:t>混凝土</w:t>
            </w:r>
            <w:r>
              <w:rPr>
                <w:rFonts w:ascii="Times New Roman" w:hAnsi="Times New Roman" w:eastAsia="仿宋" w:cs="Times New Roman"/>
                <w:sz w:val="28"/>
                <w:szCs w:val="24"/>
              </w:rPr>
              <w:t>□非金属矿□</w:t>
            </w:r>
            <w:r>
              <w:rPr>
                <w:rFonts w:ascii="Times New Roman" w:hAnsi="Times New Roman" w:eastAsia="仿宋" w:cs="Times New Roman"/>
                <w:sz w:val="28"/>
                <w:szCs w:val="24"/>
                <w:lang w:bidi="zh-CN"/>
              </w:rPr>
              <w:t>其他（请注明）：</w:t>
            </w:r>
          </w:p>
        </w:tc>
      </w:tr>
      <w:tr w14:paraId="53CCD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5" w:type="dxa"/>
            <w:vAlign w:val="center"/>
          </w:tcPr>
          <w:p w14:paraId="0DF2A019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4"/>
                <w:lang w:bidi="ar"/>
              </w:rPr>
              <w:t>项目涉及的新技术领域专利、软著数量</w:t>
            </w:r>
          </w:p>
        </w:tc>
        <w:tc>
          <w:tcPr>
            <w:tcW w:w="2325" w:type="dxa"/>
            <w:gridSpan w:val="3"/>
            <w:vAlign w:val="center"/>
          </w:tcPr>
          <w:p w14:paraId="24E82E27">
            <w:pPr>
              <w:adjustRightInd w:val="0"/>
              <w:spacing w:before="62" w:beforeLines="20"/>
              <w:contextualSpacing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25" w:type="dxa"/>
            <w:gridSpan w:val="5"/>
            <w:vAlign w:val="center"/>
          </w:tcPr>
          <w:p w14:paraId="7A3F51E6">
            <w:pPr>
              <w:adjustRightInd w:val="0"/>
              <w:spacing w:before="62" w:beforeLines="20"/>
              <w:contextualSpacing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4"/>
              </w:rPr>
              <w:t>已复制推广项目总数</w:t>
            </w:r>
          </w:p>
        </w:tc>
        <w:tc>
          <w:tcPr>
            <w:tcW w:w="2325" w:type="dxa"/>
            <w:gridSpan w:val="2"/>
            <w:vAlign w:val="center"/>
          </w:tcPr>
          <w:p w14:paraId="2FF48CDD">
            <w:pPr>
              <w:adjustRightInd w:val="0"/>
              <w:spacing w:before="62" w:beforeLines="20"/>
              <w:contextualSpacing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AB1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5" w:type="dxa"/>
            <w:vAlign w:val="center"/>
          </w:tcPr>
          <w:p w14:paraId="15817D18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作品简述（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00字）</w:t>
            </w:r>
          </w:p>
        </w:tc>
        <w:tc>
          <w:tcPr>
            <w:tcW w:w="6975" w:type="dxa"/>
            <w:gridSpan w:val="10"/>
            <w:vAlign w:val="center"/>
          </w:tcPr>
          <w:p w14:paraId="2759827A">
            <w:pPr>
              <w:adjustRightInd w:val="0"/>
              <w:spacing w:before="62" w:beforeLines="20"/>
              <w:contextualSpacing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（简要介绍作品的主要建设目标、建设内容、应用情况）</w:t>
            </w:r>
          </w:p>
          <w:p w14:paraId="2FEF4E73">
            <w:pPr>
              <w:adjustRightInd w:val="0"/>
              <w:spacing w:before="62" w:beforeLines="20"/>
              <w:contextualSpacing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AA15A3D">
            <w:pPr>
              <w:adjustRightInd w:val="0"/>
              <w:spacing w:before="62" w:beforeLines="20"/>
              <w:contextualSpacing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1480B3AD">
            <w:pPr>
              <w:adjustRightInd w:val="0"/>
              <w:spacing w:before="62" w:beforeLines="20"/>
              <w:contextualSpacing/>
              <w:rPr>
                <w:rFonts w:ascii="Times New Roman" w:hAnsi="Times New Roman" w:eastAsia="仿宋" w:cs="Times New Roman"/>
                <w:sz w:val="28"/>
                <w:szCs w:val="24"/>
              </w:rPr>
            </w:pPr>
          </w:p>
          <w:p w14:paraId="23A8B845">
            <w:pPr>
              <w:adjustRightInd w:val="0"/>
              <w:spacing w:before="62" w:beforeLines="20"/>
              <w:contextualSpacing/>
              <w:rPr>
                <w:rFonts w:ascii="Times New Roman" w:hAnsi="Times New Roman" w:eastAsia="仿宋" w:cs="Times New Roman"/>
                <w:sz w:val="28"/>
                <w:szCs w:val="24"/>
              </w:rPr>
            </w:pPr>
          </w:p>
        </w:tc>
      </w:tr>
      <w:tr w14:paraId="1A04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2A279538">
            <w:pPr>
              <w:snapToGrid w:val="0"/>
              <w:spacing w:before="62" w:beforeLines="2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真实性承诺</w:t>
            </w:r>
          </w:p>
        </w:tc>
        <w:tc>
          <w:tcPr>
            <w:tcW w:w="6977" w:type="dxa"/>
            <w:gridSpan w:val="10"/>
          </w:tcPr>
          <w:p w14:paraId="4B94531E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我单位申报的所有材料，均真实、完整，如有不实，愿承担相应的责任。</w:t>
            </w:r>
          </w:p>
          <w:p w14:paraId="4C616361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            </w:t>
            </w:r>
          </w:p>
          <w:p w14:paraId="4F2E5EDF">
            <w:pPr>
              <w:snapToGrid w:val="0"/>
              <w:spacing w:before="62" w:beforeLines="20"/>
              <w:ind w:firstLine="840" w:firstLineChars="3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单位负责人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签章：</w:t>
            </w:r>
          </w:p>
          <w:p w14:paraId="40FA7AA9">
            <w:pPr>
              <w:snapToGrid w:val="0"/>
              <w:spacing w:before="62" w:beforeLines="2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                         公章：</w:t>
            </w:r>
          </w:p>
          <w:p w14:paraId="64408394">
            <w:pPr>
              <w:snapToGrid w:val="0"/>
              <w:spacing w:before="62" w:beforeLines="20"/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14:paraId="46A4C3FC">
      <w:pPr>
        <w:snapToGrid w:val="0"/>
        <w:spacing w:before="156" w:beforeLines="50" w:line="360" w:lineRule="auto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二、作品基本情况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  <w:t>（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4000字以内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  <w:t>）</w:t>
      </w:r>
    </w:p>
    <w:p w14:paraId="39FF8518">
      <w:pPr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 xml:space="preserve">2.1 </w:t>
      </w:r>
      <w:bookmarkStart w:id="0" w:name="_Hlk200011019"/>
      <w:r>
        <w:rPr>
          <w:rFonts w:ascii="Times New Roman" w:hAnsi="Times New Roman" w:eastAsia="楷体" w:cs="Times New Roman"/>
          <w:sz w:val="32"/>
          <w:szCs w:val="32"/>
        </w:rPr>
        <w:t>项目背景</w:t>
      </w:r>
    </w:p>
    <w:p w14:paraId="1AA1CECD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围绕赛题方向，介绍参赛项目建设在行业发展中的必要性和迫切性，项目建设的目的等内容。</w:t>
      </w:r>
    </w:p>
    <w:p w14:paraId="4C874339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32"/>
          <w:szCs w:val="32"/>
        </w:rPr>
        <w:t xml:space="preserve">2.2 </w:t>
      </w:r>
      <w:r>
        <w:rPr>
          <w:rFonts w:hint="eastAsia" w:ascii="Times New Roman" w:hAnsi="Times New Roman" w:eastAsia="楷体" w:cs="Times New Roman"/>
          <w:sz w:val="32"/>
          <w:szCs w:val="32"/>
        </w:rPr>
        <w:t>应用场景</w:t>
      </w:r>
    </w:p>
    <w:p w14:paraId="7C2AB6BF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简要介绍项目适用的行业范围、企业类型和业务</w:t>
      </w:r>
      <w:r>
        <w:rPr>
          <w:rFonts w:hint="eastAsia" w:ascii="Times New Roman" w:hAnsi="Times New Roman" w:eastAsia="仿宋" w:cs="Times New Roman"/>
          <w:sz w:val="28"/>
          <w:szCs w:val="28"/>
        </w:rPr>
        <w:t>应用</w:t>
      </w:r>
      <w:r>
        <w:rPr>
          <w:rFonts w:ascii="Times New Roman" w:hAnsi="Times New Roman" w:eastAsia="仿宋" w:cs="Times New Roman"/>
          <w:sz w:val="28"/>
          <w:szCs w:val="28"/>
        </w:rPr>
        <w:t>场景，拟解决的行业共性问题或关键痛点。</w:t>
      </w:r>
    </w:p>
    <w:p w14:paraId="0DB1C3D0">
      <w:pPr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2.3 核心优势</w:t>
      </w:r>
    </w:p>
    <w:p w14:paraId="77B1B0F1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说明与国内外同类型产品相比本</w:t>
      </w:r>
      <w:r>
        <w:rPr>
          <w:rFonts w:hint="eastAsia" w:ascii="Times New Roman" w:hAnsi="Times New Roman" w:eastAsia="仿宋" w:cs="Times New Roman"/>
          <w:sz w:val="28"/>
          <w:szCs w:val="28"/>
        </w:rPr>
        <w:t>项目</w:t>
      </w:r>
      <w:r>
        <w:rPr>
          <w:rFonts w:ascii="Times New Roman" w:hAnsi="Times New Roman" w:eastAsia="仿宋" w:cs="Times New Roman"/>
          <w:sz w:val="28"/>
          <w:szCs w:val="28"/>
        </w:rPr>
        <w:t>的竞争力。</w:t>
      </w:r>
    </w:p>
    <w:p w14:paraId="76DDF819">
      <w:pPr>
        <w:snapToGrid w:val="0"/>
        <w:spacing w:before="156" w:beforeLines="50" w:line="360" w:lineRule="auto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三、技术方案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  <w:t>（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5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000字以内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  <w:t>）</w:t>
      </w:r>
    </w:p>
    <w:p w14:paraId="3C83BC50">
      <w:pPr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3.1架构设计</w:t>
      </w:r>
    </w:p>
    <w:p w14:paraId="24DC0BD3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结合项目目标，介绍方案的顶层设计方案、技术</w:t>
      </w:r>
      <w:r>
        <w:rPr>
          <w:rFonts w:hint="eastAsia" w:ascii="Times New Roman" w:hAnsi="Times New Roman" w:eastAsia="仿宋" w:cs="Times New Roman"/>
          <w:sz w:val="28"/>
          <w:szCs w:val="28"/>
        </w:rPr>
        <w:t>路线</w:t>
      </w:r>
      <w:r>
        <w:rPr>
          <w:rFonts w:ascii="Times New Roman" w:hAnsi="Times New Roman" w:eastAsia="仿宋" w:cs="Times New Roman"/>
          <w:sz w:val="28"/>
          <w:szCs w:val="28"/>
        </w:rPr>
        <w:t>等。</w:t>
      </w:r>
    </w:p>
    <w:p w14:paraId="14EFE165">
      <w:pPr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3.</w:t>
      </w:r>
      <w:r>
        <w:rPr>
          <w:rFonts w:hint="eastAsia" w:ascii="Times New Roman" w:hAnsi="Times New Roman" w:eastAsia="楷体" w:cs="Times New Roman"/>
          <w:sz w:val="32"/>
          <w:szCs w:val="32"/>
        </w:rPr>
        <w:t>2数据基础</w:t>
      </w:r>
    </w:p>
    <w:p w14:paraId="51A68CF3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介绍方案的</w:t>
      </w:r>
      <w:r>
        <w:rPr>
          <w:rFonts w:hint="eastAsia" w:ascii="Times New Roman" w:hAnsi="Times New Roman" w:eastAsia="仿宋" w:cs="Times New Roman"/>
          <w:sz w:val="28"/>
          <w:szCs w:val="28"/>
        </w:rPr>
        <w:t>数据要素基础、数据治理情况等。</w:t>
      </w:r>
    </w:p>
    <w:p w14:paraId="2A52E3A9">
      <w:pPr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3.</w:t>
      </w:r>
      <w:r>
        <w:rPr>
          <w:rFonts w:hint="eastAsia" w:ascii="Times New Roman" w:hAnsi="Times New Roman" w:eastAsia="楷体" w:cs="Times New Roman"/>
          <w:sz w:val="32"/>
          <w:szCs w:val="32"/>
        </w:rPr>
        <w:t>3</w:t>
      </w:r>
      <w:r>
        <w:rPr>
          <w:rFonts w:ascii="Times New Roman" w:hAnsi="Times New Roman" w:eastAsia="楷体" w:cs="Times New Roman"/>
          <w:sz w:val="32"/>
          <w:szCs w:val="32"/>
        </w:rPr>
        <w:t>技术内容</w:t>
      </w:r>
    </w:p>
    <w:p w14:paraId="48F4A0A3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介绍方案的主要建设内容、关键技术等。</w:t>
      </w:r>
    </w:p>
    <w:p w14:paraId="6C00E5E8">
      <w:pPr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</w:rPr>
        <w:t>3.4机制创新与模式创新</w:t>
      </w:r>
    </w:p>
    <w:p w14:paraId="450ACA8E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介绍方案相关机制模式创新情况。</w:t>
      </w:r>
    </w:p>
    <w:p w14:paraId="03620E21">
      <w:pPr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</w:rPr>
        <w:t>3.5国产化与安全保障</w:t>
      </w:r>
    </w:p>
    <w:p w14:paraId="60AB6D06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介绍方案国产化与安全保障情况。</w:t>
      </w:r>
    </w:p>
    <w:p w14:paraId="6BC369AD">
      <w:pPr>
        <w:snapToGrid w:val="0"/>
        <w:spacing w:before="156" w:beforeLines="50" w:line="360" w:lineRule="auto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四、应用情况、经济和社会效益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  <w:t>（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3000字以内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  <w:t>）</w:t>
      </w:r>
    </w:p>
    <w:p w14:paraId="42B9F13B">
      <w:pPr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4.1 应用情况</w:t>
      </w:r>
    </w:p>
    <w:p w14:paraId="7268471D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对方案应用情况的总述，包括市场分析、用户规模与推广情况</w:t>
      </w:r>
      <w:r>
        <w:rPr>
          <w:rFonts w:hint="eastAsia" w:ascii="Times New Roman" w:hAnsi="Times New Roman" w:eastAsia="仿宋" w:cs="Times New Roman"/>
          <w:sz w:val="28"/>
          <w:szCs w:val="28"/>
        </w:rPr>
        <w:t>、</w:t>
      </w:r>
      <w:r>
        <w:rPr>
          <w:rFonts w:ascii="Times New Roman" w:hAnsi="Times New Roman" w:eastAsia="仿宋" w:cs="Times New Roman"/>
          <w:sz w:val="28"/>
          <w:szCs w:val="28"/>
        </w:rPr>
        <w:t>破解问题痛点、</w:t>
      </w:r>
      <w:r>
        <w:rPr>
          <w:rFonts w:hint="eastAsia" w:eastAsia="仿宋_GB2312"/>
          <w:sz w:val="28"/>
          <w:szCs w:val="28"/>
        </w:rPr>
        <w:t>质效提升成效</w:t>
      </w:r>
      <w:r>
        <w:rPr>
          <w:rFonts w:ascii="Times New Roman" w:hAnsi="Times New Roman" w:eastAsia="仿宋" w:cs="Times New Roman"/>
          <w:sz w:val="28"/>
          <w:szCs w:val="28"/>
        </w:rPr>
        <w:t>等。</w:t>
      </w:r>
    </w:p>
    <w:p w14:paraId="257D05D8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32"/>
          <w:szCs w:val="32"/>
        </w:rPr>
        <w:t>4.2 经济效益</w:t>
      </w:r>
    </w:p>
    <w:p w14:paraId="4855EEEF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说明方案应用为企业带来的经济效益，典型企业关键技术指标提升情况等。</w:t>
      </w:r>
    </w:p>
    <w:p w14:paraId="23BC1AE5">
      <w:pPr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4.3 社会效益</w:t>
      </w:r>
    </w:p>
    <w:bookmarkEnd w:id="0"/>
    <w:p w14:paraId="1600F12B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说明方案产生的社会效益，对产业链发展、科技创新、公共服务等社会价值的贡献。</w:t>
      </w:r>
    </w:p>
    <w:p w14:paraId="5613742C">
      <w:pPr>
        <w:rPr>
          <w:rFonts w:eastAsia="仿宋_GB2312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32"/>
          <w:szCs w:val="32"/>
        </w:rPr>
        <w:t>4.4 价值创造和实现模式</w:t>
      </w:r>
    </w:p>
    <w:p w14:paraId="016CD888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说明方案的推广示范价值、模式可持续性等。</w:t>
      </w:r>
    </w:p>
    <w:p w14:paraId="5D8C2B03">
      <w:pPr>
        <w:snapToGrid w:val="0"/>
        <w:spacing w:before="156" w:beforeLines="50" w:line="360" w:lineRule="auto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五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相关证明材料</w:t>
      </w:r>
    </w:p>
    <w:p w14:paraId="207284FA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1.参赛单位相关的基本资质、申报主体责任声明、财务审计、信用情况等证明材料，以及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与</w:t>
      </w:r>
      <w:r>
        <w:rPr>
          <w:rFonts w:hint="eastAsia" w:ascii="Times New Roman" w:hAnsi="Times New Roman" w:eastAsia="仿宋" w:cs="Times New Roman"/>
          <w:sz w:val="28"/>
          <w:szCs w:val="28"/>
        </w:rPr>
        <w:t>参赛项目相关的基本资质证明、应用案例证明、知识产权证明等材料。所有材料须为参赛单位所有，严禁使用母公司、分公司、子公司、控股公司或其他非参赛单位材料，否则，将取消参赛资格和成绩。</w:t>
      </w:r>
    </w:p>
    <w:p w14:paraId="7EADC32E">
      <w:pPr>
        <w:ind w:firstLine="560" w:firstLineChars="200"/>
      </w:pPr>
      <w:r>
        <w:rPr>
          <w:rFonts w:hint="eastAsia" w:ascii="Times New Roman" w:hAnsi="Times New Roman" w:eastAsia="仿宋" w:cs="Times New Roman"/>
          <w:sz w:val="28"/>
          <w:szCs w:val="28"/>
        </w:rPr>
        <w:t>2.项目评审时需要的介绍材料、可直观展示参赛项目效果的视频、产品解决方案的模型和说明文档等。例如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28"/>
          <w:szCs w:val="28"/>
        </w:rPr>
        <w:t>可使用的安装程序和说明文档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28"/>
          <w:szCs w:val="28"/>
        </w:rPr>
        <w:t>解决方案云服务托管链接和说明文档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28"/>
          <w:szCs w:val="28"/>
        </w:rPr>
        <w:t>Demo和说明文档等。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8F5F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0054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0054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50F00"/>
    <w:rsid w:val="241C6162"/>
    <w:rsid w:val="7685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1475</Words>
  <Characters>1528</Characters>
  <Lines>0</Lines>
  <Paragraphs>0</Paragraphs>
  <TotalTime>0</TotalTime>
  <ScaleCrop>false</ScaleCrop>
  <LinksUpToDate>false</LinksUpToDate>
  <CharactersWithSpaces>1830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2026-06-17T06:08:00Z</dcterms:created>
  <dc:creator>狮子兔</dc:creator>
  <cp:lastModifiedBy>狮子兔</cp:lastModifiedBy>
  <dcterms:modified xsi:type="dcterms:W3CDTF">2026-06-17T06:25:09Z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0EAD523B479549698E080A592C4FCE2D_11</vt:lpwstr>
  </property>
  <property fmtid="{D5CDD505-2E9C-101B-9397-08002B2CF9AE}" pid="4" name="KSOTemplateDocerSaveRecord">
    <vt:lpwstr>eyJoZGlkIjoiNmU5OGU5ZjA3ZjY5ZWY0NmI4ZWFhMTgzZThhY2JmZWQiLCJ1c2VySWQiOiIzMTcxMTAwNzEifQ==</vt:lpwstr>
  </property>
</Properties>
</file>