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D630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11E58710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39AE01FD">
      <w:pPr>
        <w:jc w:val="center"/>
        <w:rPr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行程安排</w:t>
      </w:r>
    </w:p>
    <w:tbl>
      <w:tblPr>
        <w:tblStyle w:val="4"/>
        <w:tblW w:w="10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977"/>
        <w:gridCol w:w="2066"/>
      </w:tblGrid>
      <w:tr w14:paraId="13B4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 w14:paraId="178B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6977" w:type="dxa"/>
            <w:vAlign w:val="center"/>
          </w:tcPr>
          <w:p w14:paraId="72EF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2066" w:type="dxa"/>
            <w:vAlign w:val="center"/>
          </w:tcPr>
          <w:p w14:paraId="5E1B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城市</w:t>
            </w:r>
          </w:p>
        </w:tc>
      </w:tr>
      <w:tr w14:paraId="7219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 w14:paraId="3A97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4月19日</w:t>
            </w:r>
          </w:p>
          <w:p w14:paraId="6CAD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6977" w:type="dxa"/>
            <w:vAlign w:val="center"/>
          </w:tcPr>
          <w:p w14:paraId="66E0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从首都机场出发，飞往塔什干</w:t>
            </w:r>
          </w:p>
          <w:p w14:paraId="2636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（参考航班：中国国航CA777，15:45-19:40，6h55m）</w:t>
            </w:r>
          </w:p>
        </w:tc>
        <w:tc>
          <w:tcPr>
            <w:tcW w:w="2066" w:type="dxa"/>
            <w:vAlign w:val="center"/>
          </w:tcPr>
          <w:p w14:paraId="4FE5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shd w:val="clear"/>
                <w:vertAlign w:val="baseline"/>
                <w:lang w:val="en-US" w:eastAsia="zh-CN"/>
              </w:rPr>
              <w:t>北京-塔什干</w:t>
            </w:r>
          </w:p>
        </w:tc>
      </w:tr>
      <w:tr w14:paraId="57587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 w14:paraId="2BD61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4月20日</w:t>
            </w:r>
          </w:p>
          <w:p w14:paraId="01BB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6AE08C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上午：参观乌兹别克斯坦建材市场</w:t>
            </w:r>
          </w:p>
          <w:p w14:paraId="2C2A95C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下午：拜访乌兹别克斯坦中国企业商会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1DB3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shd w:val="clear"/>
                <w:vertAlign w:val="baseline"/>
                <w:lang w:val="en-US" w:eastAsia="zh-CN" w:bidi="ar-SA"/>
              </w:rPr>
              <w:t>塔什干</w:t>
            </w:r>
          </w:p>
        </w:tc>
      </w:tr>
      <w:tr w14:paraId="09C4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vAlign w:val="center"/>
          </w:tcPr>
          <w:p w14:paraId="015C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4月21日</w:t>
            </w:r>
          </w:p>
          <w:p w14:paraId="0B86E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5DE01E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上午：拜访鹏盛产业园</w:t>
            </w:r>
          </w:p>
          <w:p w14:paraId="15946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下午：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参观中国城建材展示中心、顾家家居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6684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shd w:val="clear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none"/>
                <w:shd w:val="clear"/>
                <w:vertAlign w:val="baseline"/>
                <w:lang w:val="en-US" w:eastAsia="zh-CN" w:bidi="ar-SA"/>
              </w:rPr>
              <w:t>塔什干</w:t>
            </w:r>
          </w:p>
        </w:tc>
      </w:tr>
      <w:tr w14:paraId="40DB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08A2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4月22日</w:t>
            </w:r>
          </w:p>
          <w:p w14:paraId="6F9AA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20C798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上午：拜访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乌兹别克斯坦建材协会</w:t>
            </w:r>
          </w:p>
          <w:p w14:paraId="28C8634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下午：前往塔什干机场，飞往阿拉木图</w:t>
            </w:r>
          </w:p>
          <w:p w14:paraId="60100D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参考航班：阿斯塔纳航空KC212,16:40-18:15,1h35m)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41B0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塔什干-阿拉木图</w:t>
            </w:r>
          </w:p>
        </w:tc>
      </w:tr>
      <w:tr w14:paraId="66DB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41D3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4月23日</w:t>
            </w:r>
          </w:p>
          <w:p w14:paraId="2E35B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（周四）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205AA65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上午：拜访哈萨克斯坦国际商会</w:t>
            </w:r>
          </w:p>
          <w:p w14:paraId="060435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下午：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参观考察阿拉木图大型建材市场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（Leroy Merlin）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B994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阿拉木图</w:t>
            </w:r>
          </w:p>
        </w:tc>
      </w:tr>
      <w:tr w14:paraId="2201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A1F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4月24日</w:t>
            </w:r>
          </w:p>
          <w:p w14:paraId="03939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（周五）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3EDCCE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上午：举办中哈建材商贸投资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对接会（哈方投资部、当地工商会、本地开发商和分销商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参加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）</w:t>
            </w:r>
          </w:p>
          <w:p w14:paraId="4DD230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下午：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参观考察阿拉木图大型建材市场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（</w:t>
            </w:r>
            <w:r>
              <w:rPr>
                <w:rFonts w:ascii="Arial" w:hAnsi="Arial" w:eastAsia="仿宋" w:cs="Arial"/>
                <w:b w:val="0"/>
                <w:bCs w:val="0"/>
                <w:sz w:val="28"/>
                <w:szCs w:val="28"/>
                <w:highlight w:val="none"/>
              </w:rPr>
              <w:t>12 Месяцев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322F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阿拉木图</w:t>
            </w:r>
          </w:p>
        </w:tc>
      </w:tr>
      <w:tr w14:paraId="2B59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679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4月25日</w:t>
            </w:r>
          </w:p>
          <w:p w14:paraId="403F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（周六）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3643BD6C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参观考察阿拉木图重点建设项目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6596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阿拉木图</w:t>
            </w:r>
          </w:p>
        </w:tc>
      </w:tr>
      <w:tr w14:paraId="0C68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FCC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4月26日</w:t>
            </w:r>
          </w:p>
          <w:p w14:paraId="70E19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（周日）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018001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前往阿拉木图机场，飞往伊宁</w:t>
            </w:r>
          </w:p>
          <w:p w14:paraId="4FDE3F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参考航班：飞狮航空FS7199,15:30-19:50,1h20m)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1616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阿拉木图-伊宁</w:t>
            </w:r>
          </w:p>
        </w:tc>
      </w:tr>
      <w:tr w14:paraId="3D78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3CB8B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4月27日</w:t>
            </w:r>
          </w:p>
          <w:p w14:paraId="2AA68DE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（周一）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01ACE87A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上午：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走访综合保税区、亚欧商品集散中心，了解通关政策及保税仓储流程</w:t>
            </w:r>
          </w:p>
          <w:p w14:paraId="2F36B1A7">
            <w:pPr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下午：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调研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中哈合作中心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22F2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霍尔果斯</w:t>
            </w:r>
          </w:p>
        </w:tc>
      </w:tr>
      <w:tr w14:paraId="6AC0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875A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4月28日</w:t>
            </w:r>
          </w:p>
          <w:p w14:paraId="4F48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（周二）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760EA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参观“中哈黄金城-中亚家居建材全产业链展贸中心”项目情况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00715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伊宁</w:t>
            </w:r>
          </w:p>
        </w:tc>
      </w:tr>
      <w:tr w14:paraId="5F80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9038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4月29日</w:t>
            </w:r>
          </w:p>
          <w:p w14:paraId="60596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（周三）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011CE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前往伊宁机场，返回北京</w:t>
            </w:r>
          </w:p>
          <w:p w14:paraId="1938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（参考航班：南航CZ8893,09:40-14:00,4h20m）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5315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伊宁-北京</w:t>
            </w:r>
          </w:p>
        </w:tc>
      </w:tr>
    </w:tbl>
    <w:p w14:paraId="6978F9AC">
      <w:pPr>
        <w:pStyle w:val="7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以上行程仅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供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参考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最终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以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出团通知行程为准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 w14:paraId="2E0EFBDF">
      <w:pPr>
        <w:pStyle w:val="7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1938577">
      <w:pPr>
        <w:pStyle w:val="7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3D2C50A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7494C9FA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</w:p>
    <w:p w14:paraId="6A8E9E7C">
      <w:pPr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>报名表</w:t>
      </w:r>
    </w:p>
    <w:tbl>
      <w:tblPr>
        <w:tblStyle w:val="3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729"/>
        <w:gridCol w:w="1701"/>
        <w:gridCol w:w="1607"/>
        <w:gridCol w:w="836"/>
        <w:gridCol w:w="703"/>
        <w:gridCol w:w="2579"/>
      </w:tblGrid>
      <w:tr w14:paraId="68AEA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3" w:type="dxa"/>
            <w:vAlign w:val="center"/>
          </w:tcPr>
          <w:p w14:paraId="4B850B2F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8155" w:type="dxa"/>
            <w:gridSpan w:val="6"/>
            <w:vAlign w:val="center"/>
          </w:tcPr>
          <w:p w14:paraId="56A5BB81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AF1E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3" w:type="dxa"/>
            <w:vAlign w:val="center"/>
          </w:tcPr>
          <w:p w14:paraId="1A9F184A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详细地址</w:t>
            </w:r>
          </w:p>
        </w:tc>
        <w:tc>
          <w:tcPr>
            <w:tcW w:w="4873" w:type="dxa"/>
            <w:gridSpan w:val="4"/>
            <w:vAlign w:val="center"/>
          </w:tcPr>
          <w:p w14:paraId="1165586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03" w:type="dxa"/>
            <w:vAlign w:val="center"/>
          </w:tcPr>
          <w:p w14:paraId="3A0DD37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2579" w:type="dxa"/>
            <w:vAlign w:val="center"/>
          </w:tcPr>
          <w:p w14:paraId="3F01D94F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6829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3" w:type="dxa"/>
            <w:vAlign w:val="center"/>
          </w:tcPr>
          <w:p w14:paraId="3CECEEAC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</w:t>
            </w:r>
          </w:p>
        </w:tc>
        <w:tc>
          <w:tcPr>
            <w:tcW w:w="2430" w:type="dxa"/>
            <w:gridSpan w:val="2"/>
            <w:vAlign w:val="center"/>
          </w:tcPr>
          <w:p w14:paraId="2E4BEF87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24C5590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部门及职务</w:t>
            </w:r>
          </w:p>
        </w:tc>
        <w:tc>
          <w:tcPr>
            <w:tcW w:w="4118" w:type="dxa"/>
            <w:gridSpan w:val="3"/>
            <w:vAlign w:val="center"/>
          </w:tcPr>
          <w:p w14:paraId="28D0F1A0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233C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3" w:type="dxa"/>
            <w:vAlign w:val="center"/>
          </w:tcPr>
          <w:p w14:paraId="68F53B9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话</w:t>
            </w:r>
          </w:p>
        </w:tc>
        <w:tc>
          <w:tcPr>
            <w:tcW w:w="2430" w:type="dxa"/>
            <w:gridSpan w:val="2"/>
            <w:vAlign w:val="center"/>
          </w:tcPr>
          <w:p w14:paraId="23A83C18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88B64CB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  真</w:t>
            </w:r>
          </w:p>
        </w:tc>
        <w:tc>
          <w:tcPr>
            <w:tcW w:w="4118" w:type="dxa"/>
            <w:gridSpan w:val="3"/>
            <w:vAlign w:val="center"/>
          </w:tcPr>
          <w:p w14:paraId="08AFD4A4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37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393" w:type="dxa"/>
            <w:vAlign w:val="center"/>
          </w:tcPr>
          <w:p w14:paraId="0A256858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ab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机</w:t>
            </w:r>
          </w:p>
        </w:tc>
        <w:tc>
          <w:tcPr>
            <w:tcW w:w="2430" w:type="dxa"/>
            <w:gridSpan w:val="2"/>
            <w:vAlign w:val="center"/>
          </w:tcPr>
          <w:p w14:paraId="614F8DFC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4F8539A">
            <w:pPr>
              <w:spacing w:line="360" w:lineRule="auto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 箱</w:t>
            </w:r>
          </w:p>
        </w:tc>
        <w:tc>
          <w:tcPr>
            <w:tcW w:w="4118" w:type="dxa"/>
            <w:gridSpan w:val="3"/>
            <w:vAlign w:val="center"/>
          </w:tcPr>
          <w:p w14:paraId="5942A668">
            <w:pPr>
              <w:spacing w:line="360" w:lineRule="auto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AA52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 w14:paraId="710C0D6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参团人</w:t>
            </w:r>
          </w:p>
          <w:p w14:paraId="779F5147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729" w:type="dxa"/>
            <w:vAlign w:val="center"/>
          </w:tcPr>
          <w:p w14:paraId="7F2C5A3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14:paraId="7714D771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部门及职务</w:t>
            </w:r>
          </w:p>
        </w:tc>
        <w:tc>
          <w:tcPr>
            <w:tcW w:w="1607" w:type="dxa"/>
            <w:vAlign w:val="center"/>
          </w:tcPr>
          <w:p w14:paraId="6ADFB5D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出生日期</w:t>
            </w:r>
          </w:p>
          <w:p w14:paraId="10F4972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和地点</w:t>
            </w:r>
          </w:p>
        </w:tc>
        <w:tc>
          <w:tcPr>
            <w:tcW w:w="1539" w:type="dxa"/>
            <w:gridSpan w:val="2"/>
            <w:vAlign w:val="center"/>
          </w:tcPr>
          <w:p w14:paraId="0D9A030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手机</w:t>
            </w:r>
          </w:p>
        </w:tc>
        <w:tc>
          <w:tcPr>
            <w:tcW w:w="2579" w:type="dxa"/>
            <w:vAlign w:val="center"/>
          </w:tcPr>
          <w:p w14:paraId="56EB343A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护照号、签发地</w:t>
            </w:r>
          </w:p>
          <w:p w14:paraId="5A158C28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及有效期</w:t>
            </w:r>
          </w:p>
        </w:tc>
      </w:tr>
      <w:tr w14:paraId="4E36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 w14:paraId="42A03B7E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20728DD3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37BE83E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BED4358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49FBA1B0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64C43B28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A61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3" w:type="dxa"/>
            <w:vAlign w:val="center"/>
          </w:tcPr>
          <w:p w14:paraId="2FA087E6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 w14:paraId="1A9E93F2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32E7C8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C9CB520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DFD8A6D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79" w:type="dxa"/>
            <w:vAlign w:val="center"/>
          </w:tcPr>
          <w:p w14:paraId="57142CA4">
            <w:pPr>
              <w:spacing w:line="360" w:lineRule="auto"/>
              <w:ind w:firstLine="560" w:firstLineChars="20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0CAB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9548" w:type="dxa"/>
            <w:gridSpan w:val="7"/>
            <w:vAlign w:val="center"/>
          </w:tcPr>
          <w:p w14:paraId="0D38BFA1">
            <w:pPr>
              <w:spacing w:line="360" w:lineRule="auto"/>
              <w:ind w:firstLine="140" w:firstLineChars="50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主营业务领域是什么？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（请提供中英文公司和主营业务简介）</w:t>
            </w:r>
          </w:p>
          <w:p w14:paraId="3EE1A7F4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A203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  <w:jc w:val="center"/>
        </w:trPr>
        <w:tc>
          <w:tcPr>
            <w:tcW w:w="9548" w:type="dxa"/>
            <w:gridSpan w:val="7"/>
          </w:tcPr>
          <w:p w14:paraId="730EBE54">
            <w:pPr>
              <w:spacing w:line="360" w:lineRule="auto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在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哪个中亚国家有经贸、投资、技术合作意向？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</w:t>
            </w:r>
          </w:p>
          <w:p w14:paraId="7334FB41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8BEC0ED">
            <w:pPr>
              <w:spacing w:line="360" w:lineRule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482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48" w:type="dxa"/>
            <w:gridSpan w:val="7"/>
            <w:vAlign w:val="center"/>
          </w:tcPr>
          <w:p w14:paraId="38591917">
            <w:pPr>
              <w:spacing w:line="360" w:lineRule="auto"/>
              <w:ind w:firstLine="140" w:firstLineChars="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同意以上（     ）人参加本次团组，相关费用由我单位承担。</w:t>
            </w:r>
          </w:p>
          <w:p w14:paraId="4B852B55">
            <w:pPr>
              <w:spacing w:line="360" w:lineRule="auto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82A104B">
            <w:pPr>
              <w:spacing w:line="360" w:lineRule="auto"/>
              <w:ind w:firstLine="3220" w:firstLineChars="11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单位负责人签字（加盖公章）：                       </w:t>
            </w:r>
          </w:p>
        </w:tc>
      </w:tr>
    </w:tbl>
    <w:p w14:paraId="4DDB87AE">
      <w:pPr>
        <w:pStyle w:val="7"/>
        <w:numPr>
          <w:ilvl w:val="0"/>
          <w:numId w:val="0"/>
        </w:numPr>
        <w:spacing w:line="24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注：请详细填写本表后于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日前以邮件形式发送至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instrText xml:space="preserve"> HYPERLINK "mailto:liym@cbmf.org" </w:instrTex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separate"/>
      </w:r>
      <w:r>
        <w:rPr>
          <w:rStyle w:val="6"/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liym@cbmf.org</w:t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color w:val="auto"/>
          <w:kern w:val="2"/>
          <w:sz w:val="28"/>
          <w:szCs w:val="28"/>
          <w:u w:val="none"/>
          <w:lang w:val="en-US" w:eastAsia="zh-CN" w:bidi="ar-SA"/>
        </w:rPr>
        <w:t>。</w:t>
      </w:r>
    </w:p>
    <w:p w14:paraId="6B0D40B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4BD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BD42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BD42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5644"/>
    <w:rsid w:val="382A69EB"/>
    <w:rsid w:val="3E1C3CB1"/>
    <w:rsid w:val="4FC51135"/>
    <w:rsid w:val="5A277A28"/>
    <w:rsid w:val="67B25644"/>
    <w:rsid w:val="6BDD5ADD"/>
    <w:rsid w:val="7A601C6B"/>
    <w:rsid w:val="7C200E8C"/>
    <w:rsid w:val="7E08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2026-03-20T06:29:00Z</dcterms:created>
  <dc:creator>李月梅</dc:creator>
  <cp:lastModifiedBy>李月梅</cp:lastModifiedBy>
  <dcterms:modified xsi:type="dcterms:W3CDTF">2026-03-20T06:30:02Z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E3231485A34F48D4B04CF481D3E20B28_11</vt:lpwstr>
  </property>
  <property fmtid="{D5CDD505-2E9C-101B-9397-08002B2CF9AE}" pid="4" name="KSOTemplateDocerSaveRecord">
    <vt:lpwstr>eyJoZGlkIjoiNTI3ZTM5N2FiZDg1NDI0YmE4MjQ2NmY2NTMyMTc5NTQiLCJ1c2VySWQiOiI0NTM1MDczMDEifQ==</vt:lpwstr>
  </property>
</Properties>
</file>