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ordWrap/>
        <w:topLinePunct w:val="0"/>
        <w:bidi w:val="0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pStyle w:val="2"/>
        <w:pageBreakBefore w:val="0"/>
        <w:wordWrap/>
        <w:topLinePunct w:val="0"/>
        <w:bidi w:val="0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pStyle w:val="2"/>
        <w:pageBreakBefore w:val="0"/>
        <w:wordWrap/>
        <w:topLinePunct w:val="0"/>
        <w:bidi w:val="0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pStyle w:val="2"/>
        <w:pageBreakBefore w:val="0"/>
        <w:wordWrap/>
        <w:topLinePunct w:val="0"/>
        <w:bidi w:val="0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pStyle w:val="2"/>
        <w:pageBreakBefore w:val="0"/>
        <w:wordWrap/>
        <w:topLinePunct w:val="0"/>
        <w:bidi w:val="0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pStyle w:val="2"/>
        <w:pageBreakBefore w:val="0"/>
        <w:wordWrap/>
        <w:topLinePunct w:val="0"/>
        <w:bidi w:val="0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pStyle w:val="2"/>
        <w:pageBreakBefore w:val="0"/>
        <w:wordWrap/>
        <w:topLinePunct w:val="0"/>
        <w:bidi w:val="0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pStyle w:val="2"/>
        <w:pageBreakBefore w:val="0"/>
        <w:wordWrap/>
        <w:topLinePunct w:val="0"/>
        <w:bidi w:val="0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2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江西省制造业人工智能垂类模型、智能体、语料库申报书</w:t>
      </w:r>
      <w:bookmarkEnd w:id="2"/>
    </w:p>
    <w:p>
      <w:pPr>
        <w:pageBreakBefore w:val="0"/>
        <w:wordWrap/>
        <w:topLinePunct w:val="0"/>
        <w:bidi w:val="0"/>
        <w:spacing w:line="360" w:lineRule="auto"/>
        <w:ind w:left="0" w:leftChars="0" w:firstLine="0" w:firstLineChars="0"/>
        <w:rPr>
          <w:rFonts w:hint="default" w:ascii="Times New Roman" w:hAnsi="Times New Roman" w:eastAsia="黑体" w:cs="Times New Roman"/>
          <w:i w:val="0"/>
          <w:iCs w:val="0"/>
          <w:color w:val="auto"/>
          <w:sz w:val="32"/>
          <w:szCs w:val="32"/>
        </w:rPr>
      </w:pPr>
    </w:p>
    <w:p>
      <w:pPr>
        <w:pageBreakBefore w:val="0"/>
        <w:wordWrap/>
        <w:topLinePunct w:val="0"/>
        <w:bidi w:val="0"/>
        <w:spacing w:line="360" w:lineRule="auto"/>
        <w:rPr>
          <w:rFonts w:hint="default" w:ascii="Times New Roman" w:hAnsi="Times New Roman" w:eastAsia="黑体" w:cs="Times New Roman"/>
          <w:i w:val="0"/>
          <w:iCs w:val="0"/>
          <w:color w:val="auto"/>
          <w:sz w:val="32"/>
          <w:szCs w:val="32"/>
        </w:rPr>
      </w:pPr>
    </w:p>
    <w:p>
      <w:pPr>
        <w:pageBreakBefore w:val="0"/>
        <w:wordWrap/>
        <w:topLinePunct w:val="0"/>
        <w:bidi w:val="0"/>
        <w:spacing w:line="360" w:lineRule="auto"/>
        <w:rPr>
          <w:rFonts w:hint="default" w:ascii="Times New Roman" w:hAnsi="Times New Roman" w:eastAsia="黑体" w:cs="Times New Roman"/>
          <w:i w:val="0"/>
          <w:iCs w:val="0"/>
          <w:color w:val="auto"/>
          <w:sz w:val="32"/>
          <w:szCs w:val="32"/>
        </w:rPr>
      </w:pPr>
    </w:p>
    <w:p>
      <w:pPr>
        <w:pageBreakBefore w:val="0"/>
        <w:wordWrap/>
        <w:topLinePunct w:val="0"/>
        <w:bidi w:val="0"/>
        <w:spacing w:line="360" w:lineRule="auto"/>
        <w:rPr>
          <w:rFonts w:hint="default" w:ascii="Times New Roman" w:hAnsi="Times New Roman" w:eastAsia="黑体" w:cs="Times New Roman"/>
          <w:i w:val="0"/>
          <w:iCs w:val="0"/>
          <w:color w:val="auto"/>
          <w:sz w:val="32"/>
          <w:szCs w:val="32"/>
        </w:rPr>
      </w:pPr>
    </w:p>
    <w:p>
      <w:pPr>
        <w:pageBreakBefore w:val="0"/>
        <w:wordWrap/>
        <w:topLinePunct w:val="0"/>
        <w:bidi w:val="0"/>
        <w:spacing w:line="360" w:lineRule="auto"/>
        <w:rPr>
          <w:rFonts w:hint="default" w:ascii="Times New Roman" w:hAnsi="Times New Roman" w:eastAsia="黑体" w:cs="Times New Roman"/>
          <w:i w:val="0"/>
          <w:iCs w:val="0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auto"/>
          <w:sz w:val="32"/>
          <w:szCs w:val="32"/>
          <w:lang w:val="en-US" w:eastAsia="zh-CN"/>
        </w:rPr>
        <w:t>单  位  名  称</w:t>
      </w:r>
      <w:r>
        <w:rPr>
          <w:rFonts w:hint="default" w:ascii="Times New Roman" w:hAnsi="Times New Roman" w:eastAsia="黑体" w:cs="Times New Roman"/>
          <w:i w:val="0"/>
          <w:iCs w:val="0"/>
          <w:color w:val="auto"/>
          <w:sz w:val="32"/>
          <w:szCs w:val="32"/>
        </w:rPr>
        <w:t>（盖章）：</w:t>
      </w:r>
      <w:r>
        <w:rPr>
          <w:rFonts w:hint="default" w:ascii="Times New Roman" w:hAnsi="Times New Roman" w:eastAsia="黑体" w:cs="Times New Roman"/>
          <w:i w:val="0"/>
          <w:iCs w:val="0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黑体" w:cs="Times New Roman"/>
          <w:i w:val="0"/>
          <w:iCs w:val="0"/>
          <w:color w:val="auto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黑体" w:cs="Times New Roman"/>
          <w:i w:val="0"/>
          <w:iCs w:val="0"/>
          <w:color w:val="auto"/>
          <w:sz w:val="32"/>
          <w:szCs w:val="32"/>
          <w:u w:val="single"/>
        </w:rPr>
        <w:t xml:space="preserve">                    </w:t>
      </w:r>
    </w:p>
    <w:p>
      <w:pPr>
        <w:pageBreakBefore w:val="0"/>
        <w:wordWrap/>
        <w:topLinePunct w:val="0"/>
        <w:bidi w:val="0"/>
        <w:spacing w:line="360" w:lineRule="auto"/>
        <w:rPr>
          <w:rFonts w:hint="default" w:ascii="Times New Roman" w:hAnsi="Times New Roman" w:eastAsia="黑体" w:cs="Times New Roman"/>
          <w:i w:val="0"/>
          <w:iCs w:val="0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auto"/>
          <w:sz w:val="32"/>
          <w:szCs w:val="32"/>
          <w:lang w:val="en-US" w:eastAsia="zh-CN"/>
        </w:rPr>
        <w:t>项   目   名   称</w:t>
      </w:r>
      <w:r>
        <w:rPr>
          <w:rFonts w:hint="default" w:ascii="Times New Roman" w:hAnsi="Times New Roman" w:eastAsia="黑体" w:cs="Times New Roman"/>
          <w:i w:val="0"/>
          <w:iCs w:val="0"/>
          <w:color w:val="auto"/>
          <w:sz w:val="32"/>
          <w:szCs w:val="32"/>
        </w:rPr>
        <w:t>：</w:t>
      </w:r>
      <w:r>
        <w:rPr>
          <w:rFonts w:hint="default" w:ascii="Times New Roman" w:hAnsi="Times New Roman" w:eastAsia="黑体" w:cs="Times New Roman"/>
          <w:i w:val="0"/>
          <w:iCs w:val="0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黑体" w:cs="Times New Roman"/>
          <w:i w:val="0"/>
          <w:iCs w:val="0"/>
          <w:color w:val="auto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黑体" w:cs="Times New Roman"/>
          <w:i w:val="0"/>
          <w:iCs w:val="0"/>
          <w:color w:val="auto"/>
          <w:sz w:val="32"/>
          <w:szCs w:val="32"/>
          <w:u w:val="single"/>
        </w:rPr>
        <w:t xml:space="preserve">                    </w:t>
      </w:r>
    </w:p>
    <w:p>
      <w:pPr>
        <w:pageBreakBefore w:val="0"/>
        <w:wordWrap/>
        <w:topLinePunct w:val="0"/>
        <w:bidi w:val="0"/>
        <w:spacing w:line="360" w:lineRule="auto"/>
        <w:rPr>
          <w:rFonts w:ascii="Times New Roman" w:hAnsi="Times New Roman" w:eastAsia="黑体" w:cs="Times New Roman"/>
          <w:i w:val="0"/>
          <w:iCs w:val="0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auto"/>
          <w:sz w:val="32"/>
          <w:szCs w:val="32"/>
        </w:rPr>
        <w:t>联      系     人：</w:t>
      </w:r>
      <w:r>
        <w:rPr>
          <w:rFonts w:hint="default" w:ascii="Times New Roman" w:hAnsi="Times New Roman" w:eastAsia="黑体" w:cs="Times New Roman"/>
          <w:i w:val="0"/>
          <w:iCs w:val="0"/>
          <w:color w:val="auto"/>
          <w:sz w:val="32"/>
          <w:szCs w:val="32"/>
          <w:u w:val="single"/>
        </w:rPr>
        <w:t xml:space="preserve">                          </w:t>
      </w:r>
      <w:r>
        <w:rPr>
          <w:rFonts w:hint="default" w:ascii="Times New Roman" w:hAnsi="Times New Roman" w:eastAsia="黑体" w:cs="Times New Roman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i w:val="0"/>
          <w:iCs w:val="0"/>
          <w:color w:val="auto"/>
          <w:sz w:val="32"/>
          <w:szCs w:val="32"/>
          <w:u w:val="single"/>
        </w:rPr>
        <w:t xml:space="preserve">    </w:t>
      </w:r>
    </w:p>
    <w:p>
      <w:pPr>
        <w:pageBreakBefore w:val="0"/>
        <w:wordWrap/>
        <w:topLinePunct w:val="0"/>
        <w:bidi w:val="0"/>
        <w:spacing w:line="360" w:lineRule="auto"/>
        <w:rPr>
          <w:rFonts w:ascii="Times New Roman" w:hAnsi="Times New Roman" w:eastAsia="黑体" w:cs="Times New Roman"/>
          <w:i w:val="0"/>
          <w:iCs w:val="0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auto"/>
          <w:sz w:val="32"/>
          <w:szCs w:val="32"/>
        </w:rPr>
        <w:t xml:space="preserve">联   系   方  </w:t>
      </w:r>
      <w:r>
        <w:rPr>
          <w:rFonts w:hint="default" w:ascii="Times New Roman" w:hAnsi="Times New Roman" w:eastAsia="黑体" w:cs="Times New Roman"/>
          <w:i w:val="0"/>
          <w:i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i w:val="0"/>
          <w:iCs w:val="0"/>
          <w:color w:val="auto"/>
          <w:sz w:val="32"/>
          <w:szCs w:val="32"/>
        </w:rPr>
        <w:t>式：</w:t>
      </w:r>
      <w:r>
        <w:rPr>
          <w:rFonts w:hint="default" w:ascii="Times New Roman" w:hAnsi="Times New Roman" w:eastAsia="黑体" w:cs="Times New Roman"/>
          <w:i w:val="0"/>
          <w:iCs w:val="0"/>
          <w:color w:val="auto"/>
          <w:sz w:val="32"/>
          <w:szCs w:val="32"/>
          <w:u w:val="single"/>
        </w:rPr>
        <w:t xml:space="preserve">                          </w:t>
      </w:r>
      <w:r>
        <w:rPr>
          <w:rFonts w:hint="default" w:ascii="Times New Roman" w:hAnsi="Times New Roman" w:eastAsia="黑体" w:cs="Times New Roman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i w:val="0"/>
          <w:iCs w:val="0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黑体" w:cs="Times New Roman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i w:val="0"/>
          <w:iCs w:val="0"/>
          <w:color w:val="auto"/>
          <w:sz w:val="32"/>
          <w:szCs w:val="32"/>
          <w:u w:val="single"/>
        </w:rPr>
        <w:t xml:space="preserve">  </w:t>
      </w:r>
    </w:p>
    <w:p>
      <w:pPr>
        <w:pStyle w:val="9"/>
        <w:pageBreakBefore w:val="0"/>
        <w:wordWrap/>
        <w:topLinePunct w:val="0"/>
        <w:bidi w:val="0"/>
        <w:rPr>
          <w:rFonts w:hint="default" w:ascii="Times New Roman" w:hAnsi="Times New Roman" w:eastAsia="黑体"/>
          <w:b w:val="0"/>
          <w:bCs/>
          <w:i w:val="0"/>
          <w:iCs w:val="0"/>
          <w:color w:val="auto"/>
          <w:sz w:val="32"/>
          <w:szCs w:val="21"/>
        </w:rPr>
      </w:pPr>
    </w:p>
    <w:p>
      <w:pPr>
        <w:pStyle w:val="9"/>
        <w:pageBreakBefore w:val="0"/>
        <w:wordWrap/>
        <w:topLinePunct w:val="0"/>
        <w:bidi w:val="0"/>
        <w:rPr>
          <w:rFonts w:hint="default" w:ascii="Times New Roman" w:hAnsi="Times New Roman" w:eastAsia="黑体"/>
          <w:b w:val="0"/>
          <w:bCs/>
          <w:i w:val="0"/>
          <w:iCs w:val="0"/>
          <w:color w:val="auto"/>
          <w:sz w:val="32"/>
          <w:szCs w:val="21"/>
        </w:rPr>
      </w:pPr>
    </w:p>
    <w:p>
      <w:pPr>
        <w:pStyle w:val="9"/>
        <w:pageBreakBefore w:val="0"/>
        <w:wordWrap/>
        <w:topLinePunct w:val="0"/>
        <w:bidi w:val="0"/>
        <w:rPr>
          <w:rFonts w:hint="default" w:ascii="Times New Roman" w:hAnsi="Times New Roman" w:eastAsia="黑体"/>
          <w:b w:val="0"/>
          <w:bCs/>
          <w:i w:val="0"/>
          <w:iCs w:val="0"/>
          <w:color w:val="auto"/>
          <w:sz w:val="32"/>
          <w:szCs w:val="21"/>
        </w:rPr>
      </w:pPr>
    </w:p>
    <w:p>
      <w:pPr>
        <w:pStyle w:val="9"/>
        <w:pageBreakBefore w:val="0"/>
        <w:wordWrap/>
        <w:topLinePunct w:val="0"/>
        <w:bidi w:val="0"/>
        <w:rPr>
          <w:rFonts w:hint="default" w:ascii="Times New Roman" w:hAnsi="Times New Roman" w:eastAsia="黑体"/>
          <w:b w:val="0"/>
          <w:bCs/>
          <w:i w:val="0"/>
          <w:iCs w:val="0"/>
          <w:color w:val="auto"/>
          <w:sz w:val="32"/>
          <w:szCs w:val="21"/>
        </w:rPr>
      </w:pPr>
    </w:p>
    <w:p>
      <w:pPr>
        <w:pStyle w:val="9"/>
        <w:pageBreakBefore w:val="0"/>
        <w:wordWrap/>
        <w:topLinePunct w:val="0"/>
        <w:bidi w:val="0"/>
        <w:rPr>
          <w:rFonts w:hint="default" w:ascii="Times New Roman" w:hAnsi="Times New Roman" w:eastAsia="黑体"/>
          <w:b w:val="0"/>
          <w:bCs/>
          <w:i w:val="0"/>
          <w:iCs w:val="0"/>
          <w:color w:val="auto"/>
          <w:sz w:val="32"/>
          <w:szCs w:val="21"/>
        </w:rPr>
      </w:pPr>
    </w:p>
    <w:p>
      <w:pPr>
        <w:pStyle w:val="9"/>
        <w:pageBreakBefore w:val="0"/>
        <w:wordWrap/>
        <w:topLinePunct w:val="0"/>
        <w:bidi w:val="0"/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</w:rPr>
        <w:t>江西省工业和信息化厅</w:t>
      </w:r>
    </w:p>
    <w:p>
      <w:pPr>
        <w:pStyle w:val="9"/>
        <w:pageBreakBefore w:val="0"/>
        <w:wordWrap/>
        <w:topLinePunct w:val="0"/>
        <w:bidi w:val="0"/>
        <w:rPr>
          <w:rFonts w:hint="default" w:ascii="Times New Roman" w:hAnsi="Times New Roman" w:eastAsia="方正黑体_GBK" w:cs="Times New Roman"/>
          <w:b w:val="0"/>
          <w:bCs w:val="0"/>
          <w:sz w:val="32"/>
          <w:szCs w:val="4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</w:rPr>
        <w:t>年  月</w:t>
      </w:r>
    </w:p>
    <w:p>
      <w:pPr>
        <w:pageBreakBefore w:val="0"/>
        <w:wordWrap/>
        <w:topLinePunct w:val="0"/>
        <w:bidi w:val="0"/>
        <w:rPr>
          <w:rFonts w:hint="default" w:ascii="Times New Roman" w:hAnsi="Times New Roman" w:eastAsia="方正黑体_GBK" w:cs="Times New Roman"/>
          <w:b w:val="0"/>
          <w:bCs w:val="0"/>
          <w:sz w:val="32"/>
          <w:szCs w:val="48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48"/>
          <w:lang w:val="en-US" w:eastAsia="zh-CN"/>
        </w:rPr>
        <w:br w:type="page"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48"/>
          <w:lang w:val="en-US" w:eastAsia="zh-CN"/>
        </w:rPr>
        <w:t>一、单位基本信息</w:t>
      </w:r>
    </w:p>
    <w:tbl>
      <w:tblPr>
        <w:tblStyle w:val="6"/>
        <w:tblW w:w="8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2409"/>
        <w:gridCol w:w="52"/>
        <w:gridCol w:w="1656"/>
        <w:gridCol w:w="463"/>
        <w:gridCol w:w="2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napToGrid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单位名称</w:t>
            </w:r>
          </w:p>
        </w:tc>
        <w:tc>
          <w:tcPr>
            <w:tcW w:w="67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napToGrid w:val="0"/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napToGrid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统一社会</w:t>
            </w:r>
          </w:p>
          <w:p>
            <w:pPr>
              <w:pageBreakBefore w:val="0"/>
              <w:wordWrap/>
              <w:topLinePunct w:val="0"/>
              <w:autoSpaceDE w:val="0"/>
              <w:bidi w:val="0"/>
              <w:snapToGrid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信用代码</w:t>
            </w:r>
          </w:p>
        </w:tc>
        <w:tc>
          <w:tcPr>
            <w:tcW w:w="67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napToGrid w:val="0"/>
              <w:spacing w:line="36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position w:val="6"/>
                <w:sz w:val="24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napToGrid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单位性质</w:t>
            </w:r>
          </w:p>
        </w:tc>
        <w:tc>
          <w:tcPr>
            <w:tcW w:w="67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napToGrid w:val="0"/>
              <w:spacing w:line="360" w:lineRule="exact"/>
              <w:ind w:firstLine="0" w:firstLineChars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32"/>
                <w:lang w:val="en-US" w:eastAsia="en-US" w:bidi="ar-SA"/>
              </w:rPr>
              <w:t>□事业单位 □社会团体 □国有企业 □国有控股企业</w:t>
            </w:r>
          </w:p>
          <w:p>
            <w:pPr>
              <w:pageBreakBefore w:val="0"/>
              <w:wordWrap/>
              <w:topLinePunct w:val="0"/>
              <w:autoSpaceDE w:val="0"/>
              <w:bidi w:val="0"/>
              <w:snapToGrid w:val="0"/>
              <w:spacing w:line="360" w:lineRule="exact"/>
              <w:ind w:firstLine="0" w:firstLineChars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32"/>
                <w:lang w:val="en-US" w:eastAsia="en-US" w:bidi="ar-SA"/>
              </w:rPr>
              <w:t>□私营企业 □外资企业 □合资企业 □科研机构/高校</w:t>
            </w:r>
          </w:p>
          <w:p>
            <w:pPr>
              <w:pageBreakBefore w:val="0"/>
              <w:wordWrap/>
              <w:topLinePunct w:val="0"/>
              <w:autoSpaceDE w:val="0"/>
              <w:bidi w:val="0"/>
              <w:snapToGrid w:val="0"/>
              <w:spacing w:line="360" w:lineRule="exact"/>
              <w:ind w:firstLine="0" w:firstLineChars="0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32"/>
                <w:lang w:val="en-US" w:eastAsia="en-US" w:bidi="ar-SA"/>
              </w:rPr>
              <w:t>□其他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32"/>
                <w:u w:val="single"/>
                <w:lang w:val="en-US" w:eastAsia="en-US" w:bidi="ar-SA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napToGrid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2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60" w:lineRule="exact"/>
              <w:ind w:firstLine="48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napToGrid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通讯地址</w:t>
            </w:r>
          </w:p>
        </w:tc>
        <w:tc>
          <w:tcPr>
            <w:tcW w:w="67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20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员工总人数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研发人员数</w:t>
            </w:r>
          </w:p>
        </w:tc>
        <w:tc>
          <w:tcPr>
            <w:tcW w:w="67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position w:val="6"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position w:val="6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eastAsia="仿宋_GB2312" w:cs="Times New Roman"/>
                <w:position w:val="6"/>
                <w:sz w:val="24"/>
                <w:u w:val="none"/>
                <w:lang w:val="en-US" w:eastAsia="zh-CN"/>
              </w:rPr>
              <w:t>人/</w:t>
            </w:r>
            <w:r>
              <w:rPr>
                <w:rFonts w:hint="eastAsia" w:eastAsia="仿宋_GB2312" w:cs="Times New Roman"/>
                <w:position w:val="6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eastAsia="仿宋_GB2312" w:cs="Times New Roman"/>
                <w:position w:val="6"/>
                <w:sz w:val="24"/>
                <w:u w:val="none"/>
                <w:lang w:val="en-US" w:eastAsia="zh-CN"/>
              </w:rPr>
              <w:t>人（其中人工智能领域核心研发人员</w:t>
            </w:r>
            <w:r>
              <w:rPr>
                <w:rFonts w:hint="eastAsia" w:eastAsia="仿宋_GB2312" w:cs="Times New Roman"/>
                <w:position w:val="6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eastAsia="仿宋_GB2312" w:cs="Times New Roman"/>
                <w:position w:val="6"/>
                <w:sz w:val="24"/>
                <w:u w:val="none"/>
                <w:lang w:val="en-US" w:eastAsia="zh-CN"/>
              </w:rPr>
              <w:t>人）</w:t>
            </w:r>
            <w:r>
              <w:rPr>
                <w:rFonts w:hint="eastAsia" w:eastAsia="仿宋_GB2312" w:cs="Times New Roman"/>
                <w:position w:val="6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  <w:jc w:val="center"/>
        </w:trPr>
        <w:tc>
          <w:tcPr>
            <w:tcW w:w="20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position w:val="6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4"/>
                <w:lang w:val="en-US" w:eastAsia="zh-CN"/>
              </w:rPr>
              <w:t>申报单位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position w:val="6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4"/>
                <w:lang w:val="en-US" w:eastAsia="zh-CN"/>
              </w:rPr>
              <w:t>简介</w:t>
            </w:r>
          </w:p>
        </w:tc>
        <w:tc>
          <w:tcPr>
            <w:tcW w:w="67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ind w:left="0" w:leftChars="0" w:firstLine="0" w:firstLineChars="0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简要介绍单位基本情况、主营业务、行业地位，重点突出人工智能研发团队及领军人才配置、AI领域技术攻关成果、产品研发能力、人工智能技术在制造业的应用赋能实践、行业资源整合能力等，体现研发与产业化基础，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2" w:hRule="atLeast"/>
          <w:jc w:val="center"/>
        </w:trPr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人工智能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荣誉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4"/>
                <w:lang w:val="en-US" w:eastAsia="zh-CN"/>
              </w:rPr>
              <w:t>资质</w:t>
            </w:r>
          </w:p>
        </w:tc>
        <w:tc>
          <w:tcPr>
            <w:tcW w:w="67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ind w:left="0" w:leftChars="0" w:firstLine="0" w:firstLineChars="0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（按点列出近三年单位在人工智能、制造业数智化领域获得的国家级、省级、市级荣誉、资质认定、专项认证、标杆项目等，注明颁发时间及颁发机构，无则填“无”）</w:t>
            </w:r>
          </w:p>
          <w:p>
            <w:pPr>
              <w:pageBreakBefore w:val="0"/>
              <w:wordWrap/>
              <w:topLinePunct w:val="0"/>
              <w:bidi w:val="0"/>
              <w:ind w:left="0" w:leftChars="0" w:firstLine="0" w:firstLineChars="0"/>
              <w:rPr>
                <w:rFonts w:hint="eastAsia" w:ascii="Times New Roman" w:hAnsi="Times New Roman" w:eastAsia="仿宋_GB2312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u w:val="single"/>
                <w:lang w:val="en-US" w:eastAsia="zh-CN"/>
              </w:rPr>
              <w:t xml:space="preserve">                                                   </w:t>
            </w:r>
          </w:p>
          <w:p>
            <w:pPr>
              <w:pageBreakBefore w:val="0"/>
              <w:wordWrap/>
              <w:topLinePunct w:val="0"/>
              <w:bidi w:val="0"/>
              <w:ind w:left="0" w:leftChars="0" w:firstLine="0" w:firstLineChars="0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u w:val="single"/>
                <w:lang w:val="en-US" w:eastAsia="zh-CN"/>
              </w:rPr>
              <w:t xml:space="preserve">                                                   </w:t>
            </w:r>
          </w:p>
          <w:p>
            <w:pPr>
              <w:pageBreakBefore w:val="0"/>
              <w:wordWrap/>
              <w:topLinePunct w:val="0"/>
              <w:bidi w:val="0"/>
              <w:ind w:left="0" w:leftChars="0" w:firstLine="0" w:firstLineChars="0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u w:val="single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 xml:space="preserve">          </w:t>
            </w:r>
          </w:p>
          <w:p>
            <w:pPr>
              <w:pageBreakBefore w:val="0"/>
              <w:wordWrap/>
              <w:topLinePunct w:val="0"/>
              <w:bidi w:val="0"/>
              <w:ind w:left="0" w:leftChars="0" w:firstLine="0" w:firstLineChars="0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...</w:t>
            </w:r>
          </w:p>
          <w:p>
            <w:pPr>
              <w:pageBreakBefore w:val="0"/>
              <w:wordWrap/>
              <w:topLinePunct w:val="0"/>
              <w:bidi w:val="0"/>
              <w:ind w:left="0" w:leftChars="0" w:firstLine="0" w:firstLineChars="0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主要经营指标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napToGrid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</w:t>
            </w:r>
          </w:p>
        </w:tc>
        <w:tc>
          <w:tcPr>
            <w:tcW w:w="21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napToGrid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</w:t>
            </w:r>
          </w:p>
        </w:tc>
        <w:tc>
          <w:tcPr>
            <w:tcW w:w="2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napToGrid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营业收入</w:t>
            </w:r>
          </w:p>
          <w:p>
            <w:pPr>
              <w:pageBreakBefore w:val="0"/>
              <w:wordWrap/>
              <w:topLinePunct w:val="0"/>
              <w:autoSpaceDE w:val="0"/>
              <w:bidi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（万元）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</w:pPr>
          </w:p>
        </w:tc>
        <w:tc>
          <w:tcPr>
            <w:tcW w:w="21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60" w:lineRule="exact"/>
              <w:ind w:firstLine="480"/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营业收入利润率</w:t>
            </w:r>
          </w:p>
          <w:p>
            <w:pPr>
              <w:pageBreakBefore w:val="0"/>
              <w:wordWrap/>
              <w:topLinePunct w:val="0"/>
              <w:autoSpaceDE w:val="0"/>
              <w:bidi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%）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</w:pPr>
          </w:p>
        </w:tc>
        <w:tc>
          <w:tcPr>
            <w:tcW w:w="21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60" w:lineRule="exact"/>
              <w:ind w:firstLine="480"/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研发费用</w:t>
            </w:r>
          </w:p>
          <w:p>
            <w:pPr>
              <w:pageBreakBefore w:val="0"/>
              <w:wordWrap/>
              <w:topLinePunct w:val="0"/>
              <w:autoSpaceDE w:val="0"/>
              <w:bidi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（万元）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</w:pPr>
          </w:p>
        </w:tc>
        <w:tc>
          <w:tcPr>
            <w:tcW w:w="21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60" w:lineRule="exact"/>
              <w:ind w:firstLine="480"/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研发费用占营业收入比重（%）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</w:pPr>
          </w:p>
        </w:tc>
        <w:tc>
          <w:tcPr>
            <w:tcW w:w="21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60" w:lineRule="exact"/>
              <w:ind w:firstLine="48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</w:pPr>
          </w:p>
        </w:tc>
      </w:tr>
    </w:tbl>
    <w:p>
      <w:pPr>
        <w:pStyle w:val="2"/>
        <w:pageBreakBefore w:val="0"/>
        <w:wordWrap/>
        <w:topLinePunct w:val="0"/>
        <w:bidi w:val="0"/>
        <w:rPr>
          <w:rFonts w:hint="default" w:cs="Times New Roman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48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48"/>
          <w:lang w:val="en-US" w:eastAsia="zh-CN"/>
        </w:rPr>
        <w:t>二、项目情况（申报多个项目需另附表，单项目按此表填写）</w:t>
      </w:r>
    </w:p>
    <w:tbl>
      <w:tblPr>
        <w:tblStyle w:val="6"/>
        <w:tblW w:w="8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969"/>
        <w:gridCol w:w="428"/>
        <w:gridCol w:w="1393"/>
        <w:gridCol w:w="56"/>
        <w:gridCol w:w="1406"/>
        <w:gridCol w:w="43"/>
        <w:gridCol w:w="1437"/>
        <w:gridCol w:w="12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  <w:t>1.基本信息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项目名称</w:t>
            </w:r>
          </w:p>
        </w:tc>
        <w:tc>
          <w:tcPr>
            <w:tcW w:w="71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培育方向</w:t>
            </w:r>
          </w:p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（单选）</w:t>
            </w:r>
          </w:p>
        </w:tc>
        <w:tc>
          <w:tcPr>
            <w:tcW w:w="71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☐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垂域模型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☐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智能体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☐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语料库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主要覆盖行业</w:t>
            </w:r>
          </w:p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（可多选）</w:t>
            </w:r>
          </w:p>
        </w:tc>
        <w:tc>
          <w:tcPr>
            <w:tcW w:w="71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60" w:lineRule="exact"/>
              <w:ind w:firstLine="0" w:firstLine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☐</w:t>
            </w:r>
            <w:r>
              <w:rPr>
                <w:rFonts w:hint="eastAsia" w:ascii="仿宋_GB2312" w:hAnsi="仿宋_GB2312" w:eastAsia="仿宋_GB2312" w:cs="仿宋_GB2312"/>
              </w:rPr>
              <w:t xml:space="preserve">电子信息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☐</w:t>
            </w:r>
            <w:r>
              <w:rPr>
                <w:rFonts w:hint="eastAsia" w:ascii="仿宋_GB2312" w:hAnsi="仿宋_GB2312" w:eastAsia="仿宋_GB2312" w:cs="仿宋_GB2312"/>
              </w:rPr>
              <w:t xml:space="preserve">有色金属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☐</w:t>
            </w:r>
            <w:r>
              <w:rPr>
                <w:rFonts w:hint="eastAsia" w:ascii="仿宋_GB2312" w:hAnsi="仿宋_GB2312" w:eastAsia="仿宋_GB2312" w:cs="仿宋_GB2312"/>
              </w:rPr>
              <w:t xml:space="preserve">装备制造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☐</w:t>
            </w:r>
            <w:r>
              <w:rPr>
                <w:rFonts w:hint="eastAsia" w:ascii="仿宋_GB2312" w:hAnsi="仿宋_GB2312" w:eastAsia="仿宋_GB2312" w:cs="仿宋_GB2312"/>
              </w:rPr>
              <w:t xml:space="preserve">新能源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☐</w:t>
            </w:r>
            <w:r>
              <w:rPr>
                <w:rFonts w:hint="eastAsia" w:ascii="仿宋_GB2312" w:hAnsi="仿宋_GB2312" w:eastAsia="仿宋_GB2312" w:cs="仿宋_GB2312"/>
              </w:rPr>
              <w:t xml:space="preserve">石化化工 </w:t>
            </w:r>
          </w:p>
          <w:p>
            <w:pPr>
              <w:pageBreakBefore w:val="0"/>
              <w:wordWrap/>
              <w:topLinePunct w:val="0"/>
              <w:autoSpaceDE w:val="0"/>
              <w:bidi w:val="0"/>
              <w:spacing w:line="360" w:lineRule="exact"/>
              <w:ind w:firstLine="0" w:firstLine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☐</w:t>
            </w:r>
            <w:r>
              <w:rPr>
                <w:rFonts w:hint="eastAsia" w:ascii="仿宋_GB2312" w:hAnsi="仿宋_GB2312" w:eastAsia="仿宋_GB2312" w:cs="仿宋_GB2312"/>
              </w:rPr>
              <w:t xml:space="preserve">建材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☐</w:t>
            </w:r>
            <w:r>
              <w:rPr>
                <w:rFonts w:hint="eastAsia" w:ascii="仿宋_GB2312" w:hAnsi="仿宋_GB2312" w:eastAsia="仿宋_GB2312" w:cs="仿宋_GB2312"/>
              </w:rPr>
              <w:t xml:space="preserve">钢铁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☐</w:t>
            </w:r>
            <w:r>
              <w:rPr>
                <w:rFonts w:hint="eastAsia" w:ascii="仿宋_GB2312" w:hAnsi="仿宋_GB2312" w:eastAsia="仿宋_GB2312" w:cs="仿宋_GB2312"/>
              </w:rPr>
              <w:t xml:space="preserve">航空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☐</w:t>
            </w:r>
            <w:r>
              <w:rPr>
                <w:rFonts w:hint="eastAsia" w:ascii="仿宋_GB2312" w:hAnsi="仿宋_GB2312" w:eastAsia="仿宋_GB2312" w:cs="仿宋_GB2312"/>
              </w:rPr>
              <w:t xml:space="preserve">食品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☐</w:t>
            </w:r>
            <w:r>
              <w:rPr>
                <w:rFonts w:hint="eastAsia" w:ascii="仿宋_GB2312" w:hAnsi="仿宋_GB2312" w:eastAsia="仿宋_GB2312" w:cs="仿宋_GB2312"/>
              </w:rPr>
              <w:t xml:space="preserve">纺织服装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☐</w:t>
            </w:r>
            <w:r>
              <w:rPr>
                <w:rFonts w:hint="eastAsia" w:ascii="仿宋_GB2312" w:hAnsi="仿宋_GB2312" w:eastAsia="仿宋_GB2312" w:cs="仿宋_GB2312"/>
              </w:rPr>
              <w:t xml:space="preserve">医药 </w:t>
            </w:r>
          </w:p>
          <w:p>
            <w:pPr>
              <w:pageBreakBefore w:val="0"/>
              <w:wordWrap/>
              <w:topLinePunct w:val="0"/>
              <w:autoSpaceDE w:val="0"/>
              <w:bidi w:val="0"/>
              <w:spacing w:line="360" w:lineRule="exact"/>
              <w:ind w:firstLine="0" w:firstLineChars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☐</w:t>
            </w:r>
            <w:r>
              <w:rPr>
                <w:rFonts w:hint="eastAsia" w:ascii="仿宋_GB2312" w:hAnsi="仿宋_GB2312" w:eastAsia="仿宋_GB2312" w:cs="仿宋_GB2312"/>
              </w:rPr>
              <w:t>现代家具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☐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应用环节</w:t>
            </w:r>
          </w:p>
        </w:tc>
        <w:tc>
          <w:tcPr>
            <w:tcW w:w="71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☐研发设计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☐中试验证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☐生产制造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☐营销服务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☐运营管理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☐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1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项目情况描述</w:t>
            </w:r>
          </w:p>
        </w:tc>
        <w:tc>
          <w:tcPr>
            <w:tcW w:w="71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结合江西省制造业行业／企业实际痛点，清晰阐述项目拟解决的核心产业问题、整体解决方案、核心建设目标、核心功能模块、技术实现路径、当前研发进度、已落地／试点应用情况及阶段性成果，量化说明应用成效，限800字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4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项目进度安排</w:t>
            </w:r>
          </w:p>
        </w:tc>
        <w:tc>
          <w:tcPr>
            <w:tcW w:w="71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（结合培育入库要求，明确项目实施各阶段核心任务、时间节点、责任主体、预期阶段性成果，需贴合入库后检测、测评、试点验证等时间要求，分阶段阐述。）</w:t>
            </w:r>
          </w:p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1.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月—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月：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u w:val="none"/>
                <w:lang w:val="en-US" w:eastAsia="zh-CN"/>
              </w:rPr>
              <w:t>；</w:t>
            </w:r>
          </w:p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2.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月—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月：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u w:val="none"/>
                <w:lang w:val="en-US" w:eastAsia="zh-CN"/>
              </w:rPr>
              <w:t>；</w:t>
            </w:r>
          </w:p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3.</w:t>
            </w:r>
            <w:bookmarkStart w:id="0" w:name="OLE_LINK2"/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月—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月</w:t>
            </w:r>
            <w:bookmarkEnd w:id="0"/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u w:val="none"/>
                <w:lang w:val="en-US" w:eastAsia="zh-CN"/>
              </w:rPr>
              <w:t>；</w:t>
            </w:r>
          </w:p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...</w:t>
            </w:r>
          </w:p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  <w:t>2.能力水平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8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8"/>
                <w:sz w:val="24"/>
                <w:lang w:val="en-US" w:eastAsia="zh-CN"/>
              </w:rPr>
              <w:t>计划</w:t>
            </w:r>
            <w:r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  <w:t>研发周期</w:t>
            </w:r>
          </w:p>
        </w:tc>
        <w:tc>
          <w:tcPr>
            <w:tcW w:w="71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月—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  <w:t>研发</w:t>
            </w:r>
            <w:r>
              <w:rPr>
                <w:rFonts w:hint="eastAsia" w:ascii="仿宋_GB2312" w:hAnsi="仿宋_GB2312" w:eastAsia="仿宋_GB2312" w:cs="仿宋_GB2312"/>
                <w:bCs/>
                <w:kern w:val="28"/>
                <w:sz w:val="24"/>
                <w:lang w:val="en-US"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  <w:t>投入</w:t>
            </w:r>
          </w:p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8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  <w:t>（万元）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8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8"/>
                <w:sz w:val="24"/>
                <w:lang w:val="en-US" w:eastAsia="zh-CN"/>
              </w:rPr>
              <w:t>已投入研发金额</w:t>
            </w:r>
          </w:p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8"/>
                <w:sz w:val="24"/>
                <w:lang w:val="en-US" w:eastAsia="zh-CN"/>
              </w:rPr>
              <w:t>（万元）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8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8"/>
                <w:sz w:val="24"/>
                <w:lang w:val="en-US" w:eastAsia="zh-CN"/>
              </w:rPr>
              <w:t>后续计划投入金额</w:t>
            </w:r>
          </w:p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8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8"/>
                <w:sz w:val="24"/>
                <w:lang w:val="en-US" w:eastAsia="zh-CN"/>
              </w:rPr>
              <w:t>（万元）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6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技术指标</w:t>
            </w:r>
          </w:p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0"/>
                <w:lang w:val="en-US" w:eastAsia="zh-CN"/>
              </w:rPr>
              <w:t>（根据所勾选产品类别选填）</w:t>
            </w:r>
          </w:p>
        </w:tc>
        <w:tc>
          <w:tcPr>
            <w:tcW w:w="13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垂类模型</w:t>
            </w:r>
          </w:p>
        </w:tc>
        <w:tc>
          <w:tcPr>
            <w:tcW w:w="5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1.模型类别</w:t>
            </w:r>
          </w:p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☐通用大模型</w:t>
            </w:r>
          </w:p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☐垂直领域行业大模型</w:t>
            </w:r>
          </w:p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☐特定场景小模型</w:t>
            </w:r>
          </w:p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☐其他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0"/>
                <w:lang w:val="en-US" w:eastAsia="zh-CN"/>
              </w:rPr>
            </w:pPr>
          </w:p>
        </w:tc>
        <w:tc>
          <w:tcPr>
            <w:tcW w:w="139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5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2.模型架构</w:t>
            </w:r>
          </w:p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☐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Transformer</w:t>
            </w:r>
          </w:p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☐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MoE</w:t>
            </w:r>
          </w:p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☐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Mamba</w:t>
            </w:r>
          </w:p>
          <w:p>
            <w:pPr>
              <w:pStyle w:val="2"/>
              <w:pageBreakBefore w:val="0"/>
              <w:wordWrap/>
              <w:topLinePunct w:val="0"/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☐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0"/>
                <w:lang w:val="en-US" w:eastAsia="zh-CN"/>
              </w:rPr>
            </w:pPr>
          </w:p>
        </w:tc>
        <w:tc>
          <w:tcPr>
            <w:tcW w:w="139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5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3.参数规模</w:t>
            </w:r>
          </w:p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☐0-0.1B</w:t>
            </w:r>
          </w:p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☐0.1B-7B</w:t>
            </w:r>
          </w:p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☐7B-100B</w:t>
            </w:r>
          </w:p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☐100B+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0"/>
                <w:lang w:val="en-US" w:eastAsia="zh-CN"/>
              </w:rPr>
            </w:pPr>
          </w:p>
        </w:tc>
        <w:tc>
          <w:tcPr>
            <w:tcW w:w="139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5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4.训练数据规模</w:t>
            </w:r>
          </w:p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☐1万以下</w:t>
            </w:r>
          </w:p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☐1万-5万</w:t>
            </w:r>
          </w:p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☐5万-10万</w:t>
            </w:r>
          </w:p>
          <w:p>
            <w:pPr>
              <w:pStyle w:val="2"/>
              <w:pageBreakBefore w:val="0"/>
              <w:wordWrap/>
              <w:topLinePunct w:val="0"/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☐10万以上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0"/>
                <w:lang w:val="en-US" w:eastAsia="zh-CN"/>
              </w:rPr>
            </w:pPr>
          </w:p>
        </w:tc>
        <w:tc>
          <w:tcPr>
            <w:tcW w:w="139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5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5.算力使用情况</w:t>
            </w:r>
          </w:p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算力部署情况：</w:t>
            </w:r>
            <w:r>
              <w:rPr>
                <w:rFonts w:hint="eastAsia" w:ascii="仿宋_GB2312" w:hAnsi="仿宋_GB2312" w:eastAsia="仿宋_GB2312" w:cs="仿宋_GB2312"/>
              </w:rPr>
              <w:t>☐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租用 </w:t>
            </w:r>
          </w:p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☐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本地部署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（算力品牌/型号/算力规模）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0"/>
                <w:lang w:val="en-US" w:eastAsia="zh-CN"/>
              </w:rPr>
            </w:pPr>
          </w:p>
        </w:tc>
        <w:tc>
          <w:tcPr>
            <w:tcW w:w="139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5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6.已开展/计划开展的第三方评测机构</w:t>
            </w:r>
          </w:p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语料库</w:t>
            </w:r>
          </w:p>
        </w:tc>
        <w:tc>
          <w:tcPr>
            <w:tcW w:w="5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1.数据种类</w:t>
            </w:r>
          </w:p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☐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文本</w:t>
            </w:r>
          </w:p>
          <w:p>
            <w:pPr>
              <w:pStyle w:val="2"/>
              <w:pageBreakBefore w:val="0"/>
              <w:wordWrap/>
              <w:topLinePunct w:val="0"/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☐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图像</w:t>
            </w:r>
          </w:p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☐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音视频</w:t>
            </w:r>
          </w:p>
          <w:p>
            <w:pPr>
              <w:pStyle w:val="2"/>
              <w:pageBreakBefore w:val="0"/>
              <w:wordWrap/>
              <w:topLinePunct w:val="0"/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☐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多模态</w:t>
            </w:r>
          </w:p>
          <w:p>
            <w:pPr>
              <w:pStyle w:val="2"/>
              <w:pageBreakBefore w:val="0"/>
              <w:wordWrap/>
              <w:topLinePunct w:val="0"/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☐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9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5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pageBreakBefore w:val="0"/>
              <w:wordWrap/>
              <w:topLinePunct w:val="0"/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2.数据功能类别</w:t>
            </w:r>
          </w:p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☐预训练类</w:t>
            </w:r>
          </w:p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☐指令微调类</w:t>
            </w:r>
          </w:p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☐偏好类</w:t>
            </w:r>
          </w:p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☐时序类</w:t>
            </w:r>
          </w:p>
          <w:p>
            <w:pPr>
              <w:pStyle w:val="2"/>
              <w:pageBreakBefore w:val="0"/>
              <w:wordWrap/>
              <w:topLinePunct w:val="0"/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☐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9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5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3.数据体量（需附数据库查询截图，需剔除重复数据）</w:t>
            </w:r>
          </w:p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☐1万以下</w:t>
            </w:r>
          </w:p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☐1万-5万</w:t>
            </w:r>
          </w:p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☐5万-10万</w:t>
            </w:r>
          </w:p>
          <w:p>
            <w:pPr>
              <w:pStyle w:val="2"/>
              <w:pageBreakBefore w:val="0"/>
              <w:wordWrap/>
              <w:topLinePunct w:val="0"/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☐10万以上</w:t>
            </w:r>
          </w:p>
          <w:p>
            <w:pPr>
              <w:pStyle w:val="2"/>
              <w:pageBreakBefore w:val="0"/>
              <w:wordWrap/>
              <w:topLinePunct w:val="0"/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实际数据条数：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1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9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5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4.数据标注情况</w:t>
            </w:r>
          </w:p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标注准确率：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（提取出的正确信息条数/提取出的信息条数）</w:t>
            </w:r>
          </w:p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标注召回率：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（提取出的正确信息条数/样本中的信息条数）</w:t>
            </w:r>
          </w:p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标注方式：☐人工标注  ☐智能标注  ☐人机协同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9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5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5.数据处理情况（已完成）</w:t>
            </w:r>
          </w:p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☐清洗</w:t>
            </w:r>
          </w:p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☐标注</w:t>
            </w:r>
          </w:p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☐增强</w:t>
            </w:r>
          </w:p>
          <w:p>
            <w:pPr>
              <w:pStyle w:val="2"/>
              <w:pageBreakBefore w:val="0"/>
              <w:wordWrap/>
              <w:topLinePunct w:val="0"/>
              <w:bidi w:val="0"/>
              <w:ind w:left="0" w:leftChars="0" w:firstLine="0" w:firstLineChars="0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☐去噪</w:t>
            </w:r>
          </w:p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☐格式统一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9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5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6.已开展/计划开展的第三方评测机构</w:t>
            </w:r>
          </w:p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智能体</w:t>
            </w:r>
          </w:p>
        </w:tc>
        <w:tc>
          <w:tcPr>
            <w:tcW w:w="5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1.应用类别</w:t>
            </w:r>
          </w:p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☐感知理解</w:t>
            </w:r>
          </w:p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☐规划决策</w:t>
            </w:r>
          </w:p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☐自主学习</w:t>
            </w:r>
          </w:p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☐智能算法</w:t>
            </w:r>
          </w:p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☐协同交互</w:t>
            </w:r>
          </w:p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☐其他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9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5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2.核心能力</w:t>
            </w:r>
          </w:p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☐环境感知</w:t>
            </w:r>
          </w:p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☐自主决策</w:t>
            </w:r>
          </w:p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☐动态适应</w:t>
            </w:r>
          </w:p>
          <w:p>
            <w:pPr>
              <w:pStyle w:val="2"/>
              <w:pageBreakBefore w:val="0"/>
              <w:wordWrap/>
              <w:topLinePunct w:val="0"/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☐工具调用</w:t>
            </w:r>
          </w:p>
          <w:p>
            <w:pPr>
              <w:pStyle w:val="2"/>
              <w:pageBreakBefore w:val="0"/>
              <w:wordWrap/>
              <w:topLinePunct w:val="0"/>
              <w:bidi w:val="0"/>
              <w:ind w:left="0" w:leftChars="0" w:firstLine="0" w:firstLineChars="0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☐流程优化</w:t>
            </w:r>
          </w:p>
          <w:p>
            <w:pPr>
              <w:pStyle w:val="2"/>
              <w:pageBreakBefore w:val="0"/>
              <w:wordWrap/>
              <w:topLinePunct w:val="0"/>
              <w:bidi w:val="0"/>
              <w:ind w:left="0" w:leftChars="0" w:firstLine="0" w:firstLineChars="0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☐其他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9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5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3.训练数据规模（数据类型：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）</w:t>
            </w:r>
          </w:p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☐1万以下</w:t>
            </w:r>
          </w:p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☐1万-5万</w:t>
            </w:r>
          </w:p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☐5万-10万</w:t>
            </w:r>
          </w:p>
          <w:p>
            <w:pPr>
              <w:pStyle w:val="2"/>
              <w:pageBreakBefore w:val="0"/>
              <w:wordWrap/>
              <w:topLinePunct w:val="0"/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☐10万以上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9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5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4.算力使用情况</w:t>
            </w:r>
          </w:p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算力部署情况：</w:t>
            </w:r>
            <w:r>
              <w:rPr>
                <w:rFonts w:hint="eastAsia" w:ascii="仿宋_GB2312" w:hAnsi="仿宋_GB2312" w:eastAsia="仿宋_GB2312" w:cs="仿宋_GB2312"/>
              </w:rPr>
              <w:t>☐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租用 </w:t>
            </w:r>
          </w:p>
          <w:p>
            <w:pPr>
              <w:pStyle w:val="2"/>
              <w:pageBreakBefore w:val="0"/>
              <w:wordWrap/>
              <w:topLinePunct w:val="0"/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☐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本地部署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（算力品牌/型号/算力规模）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9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5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5.应用落地情况（应用企业/场景数量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）</w:t>
            </w:r>
          </w:p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☐商业化应用</w:t>
            </w:r>
          </w:p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☐试点验证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9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5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6.已开展/计划开展的第三方评测机构</w:t>
            </w:r>
          </w:p>
          <w:p>
            <w:pPr>
              <w:pageBreakBefore w:val="0"/>
              <w:kinsoku w:val="0"/>
              <w:wordWrap/>
              <w:overflowPunct w:val="0"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研发</w:t>
            </w:r>
          </w:p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自主性</w:t>
            </w:r>
          </w:p>
        </w:tc>
        <w:tc>
          <w:tcPr>
            <w:tcW w:w="71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☐本单位独立研发</w:t>
            </w:r>
          </w:p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☐本单位与外单位合作研发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本单位主导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☐本单位与外单位合作研发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本单位参与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☐由外单位技术转让</w:t>
            </w:r>
          </w:p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☐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其他说明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                                           </w:t>
            </w:r>
          </w:p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（需提供证明产品研发自主性的相关材料）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技术创新点</w:t>
            </w:r>
          </w:p>
        </w:tc>
        <w:tc>
          <w:tcPr>
            <w:tcW w:w="71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  <w:t>（结合全国制造业人工智能发展现状，阐述项目在技术架构、算法优化、数据处理、场景适配、功能实现等方面的核心创新点，突出与行业同类产品／方案的差异化优势和江西产业适配性，限500字</w:t>
            </w:r>
            <w:r>
              <w:rPr>
                <w:rFonts w:hint="eastAsia" w:ascii="仿宋_GB2312" w:hAnsi="仿宋_GB2312" w:eastAsia="仿宋_GB2312" w:cs="仿宋_GB2312"/>
                <w:bCs/>
                <w:kern w:val="28"/>
                <w:sz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已获得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相关的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荣誉情况（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科技奖项、入围项目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等，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需提供相关佐证材料）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荣誉名称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级别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颁发机构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颁发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☐国家级</w:t>
            </w:r>
          </w:p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☐省级</w:t>
            </w:r>
          </w:p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☐其它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☐国家级</w:t>
            </w:r>
          </w:p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☐省级</w:t>
            </w:r>
          </w:p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☐其它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☐国家级</w:t>
            </w:r>
          </w:p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☐省级</w:t>
            </w:r>
          </w:p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☐其它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…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知识产权获得情况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kern w:val="28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8"/>
                <w:sz w:val="24"/>
                <w:lang w:val="en-US" w:eastAsia="zh-CN"/>
              </w:rPr>
              <w:t>知识产权名称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8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8"/>
                <w:sz w:val="24"/>
                <w:lang w:val="en-US" w:eastAsia="zh-CN"/>
              </w:rPr>
              <w:t>类型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  <w:t>专利申请号/专利号</w:t>
            </w:r>
            <w:r>
              <w:rPr>
                <w:rFonts w:hint="eastAsia" w:ascii="仿宋_GB2312" w:hAnsi="仿宋_GB2312" w:eastAsia="仿宋_GB2312" w:cs="仿宋_GB2312"/>
                <w:bCs/>
                <w:kern w:val="28"/>
                <w:sz w:val="24"/>
                <w:lang w:val="en-US" w:eastAsia="zh-CN"/>
              </w:rPr>
              <w:t>/软著登记号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kern w:val="28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8"/>
                <w:sz w:val="24"/>
                <w:lang w:val="en-US" w:eastAsia="zh-CN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  <w:t>1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☐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发明专利</w:t>
            </w:r>
          </w:p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☐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实用新型</w:t>
            </w:r>
          </w:p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☐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软件著作权</w:t>
            </w:r>
          </w:p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☐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数据知识产权</w:t>
            </w:r>
          </w:p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☐其它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  <w:t>2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☐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发明专利</w:t>
            </w:r>
          </w:p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☐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实用新型</w:t>
            </w:r>
          </w:p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☐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软件著作权</w:t>
            </w:r>
          </w:p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☐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数据知识产权</w:t>
            </w:r>
          </w:p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☐其它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  <w:t>3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6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…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8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8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bCs/>
                <w:kern w:val="28"/>
                <w:sz w:val="24"/>
                <w:lang w:val="en-US" w:eastAsia="zh-CN"/>
              </w:rPr>
              <w:t>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项目预期交付成果</w:t>
            </w:r>
          </w:p>
        </w:tc>
        <w:tc>
          <w:tcPr>
            <w:tcW w:w="71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（明确项目培育期内的标准化、模块化产品及解决方案等交付成果，附可量化的技术、性能、应用指标，贴合入库评估要求，分条目阐述，限1000字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</w:rPr>
              <w:t>）</w:t>
            </w:r>
          </w:p>
          <w:p>
            <w:pPr>
              <w:pageBreakBefore w:val="0"/>
              <w:wordWrap/>
              <w:topLinePunct w:val="0"/>
              <w:bidi w:val="0"/>
              <w:ind w:left="0" w:leftChars="0" w:firstLine="0" w:firstLineChars="0"/>
              <w:rPr>
                <w:rFonts w:hint="eastAsia" w:ascii="Times New Roman" w:hAnsi="Times New Roman" w:eastAsia="仿宋_GB2312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u w:val="single"/>
                <w:lang w:val="en-US" w:eastAsia="zh-CN"/>
              </w:rPr>
              <w:t xml:space="preserve">                                                   </w:t>
            </w:r>
          </w:p>
          <w:p>
            <w:pPr>
              <w:pageBreakBefore w:val="0"/>
              <w:wordWrap/>
              <w:topLinePunct w:val="0"/>
              <w:bidi w:val="0"/>
              <w:ind w:left="0" w:leftChars="0" w:firstLine="0" w:firstLineChars="0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u w:val="single"/>
                <w:lang w:val="en-US" w:eastAsia="zh-CN"/>
              </w:rPr>
              <w:t xml:space="preserve">                                                   </w:t>
            </w:r>
          </w:p>
          <w:p>
            <w:pPr>
              <w:pageBreakBefore w:val="0"/>
              <w:wordWrap/>
              <w:topLinePunct w:val="0"/>
              <w:bidi w:val="0"/>
              <w:ind w:left="0" w:leftChars="0" w:firstLine="0" w:firstLineChars="0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u w:val="single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 xml:space="preserve">          </w:t>
            </w:r>
          </w:p>
          <w:p>
            <w:pPr>
              <w:pageBreakBefore w:val="0"/>
              <w:wordWrap/>
              <w:topLinePunct w:val="0"/>
              <w:bidi w:val="0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预期应用推广成效</w:t>
            </w:r>
          </w:p>
        </w:tc>
        <w:tc>
          <w:tcPr>
            <w:tcW w:w="71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</w:pPr>
            <w:bookmarkStart w:id="1" w:name="OLE_LINK1"/>
            <w:r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  <w:t>（阐述项目在江西省制造业目标行业／场景的应用推广计划、可复制性、落地覆盖范围，量化说明能为行业／企业解决的实际问题及赋能效果，限500字</w:t>
            </w:r>
            <w:r>
              <w:rPr>
                <w:rFonts w:hint="eastAsia" w:ascii="仿宋_GB2312" w:hAnsi="仿宋_GB2312" w:eastAsia="仿宋_GB2312" w:cs="仿宋_GB2312"/>
                <w:bCs/>
                <w:kern w:val="28"/>
                <w:sz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  <w:t>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经济效益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预期</w:t>
            </w:r>
          </w:p>
        </w:tc>
        <w:tc>
          <w:tcPr>
            <w:tcW w:w="71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  <w:t>（结合项目落地及推广情况，量化预测培育期内项目为申报单位及合作企业带来的营业收入、利润、降本增效金额、带动产业链产值等经济效益，限300字</w:t>
            </w:r>
            <w:r>
              <w:rPr>
                <w:rFonts w:hint="eastAsia" w:ascii="仿宋_GB2312" w:hAnsi="仿宋_GB2312" w:eastAsia="仿宋_GB2312" w:cs="仿宋_GB2312"/>
                <w:bCs/>
                <w:kern w:val="28"/>
                <w:sz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社会效益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预期</w:t>
            </w:r>
          </w:p>
        </w:tc>
        <w:tc>
          <w:tcPr>
            <w:tcW w:w="71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  <w:t>（阐述项目对江西省制造业数智化转型、行业技术升级、区域产业发展、人工智能人才培养、就业带动等方面的积极作用，限300字</w:t>
            </w:r>
            <w:r>
              <w:rPr>
                <w:rFonts w:hint="eastAsia" w:ascii="仿宋_GB2312" w:hAnsi="仿宋_GB2312" w:eastAsia="仿宋_GB2312" w:cs="仿宋_GB2312"/>
                <w:bCs/>
                <w:kern w:val="28"/>
                <w:sz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Cs/>
                <w:kern w:val="28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未来发展规划</w:t>
            </w:r>
          </w:p>
        </w:tc>
        <w:tc>
          <w:tcPr>
            <w:tcW w:w="71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bidi w:val="0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bCs/>
                <w:kern w:val="28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8"/>
                <w:sz w:val="24"/>
                <w:lang w:eastAsia="zh-CN"/>
              </w:rPr>
              <w:t>（明确项目入库后的产品迭代升级方向、技术研发规划、市场推广计划、产业链协同发展布局，重点突出在江西省制造业领域的深化应用，限500字。）</w:t>
            </w:r>
          </w:p>
        </w:tc>
      </w:tr>
    </w:tbl>
    <w:p>
      <w:pPr>
        <w:pageBreakBefore w:val="0"/>
        <w:wordWrap/>
        <w:topLinePunct w:val="0"/>
        <w:bidi w:val="0"/>
        <w:rPr>
          <w:rFonts w:hint="default" w:cs="Times New Roman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48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48"/>
          <w:lang w:val="en-US" w:eastAsia="zh-CN"/>
        </w:rPr>
        <w:t>三、真实性承诺函</w:t>
      </w:r>
    </w:p>
    <w:p>
      <w:pPr>
        <w:pageBreakBefore w:val="0"/>
        <w:wordWrap/>
        <w:topLinePunct w:val="0"/>
        <w:bidi w:val="0"/>
        <w:rPr>
          <w:rFonts w:hint="default" w:cs="Times New Roman"/>
          <w:lang w:val="en-US" w:eastAsia="zh-CN"/>
        </w:rPr>
      </w:pPr>
    </w:p>
    <w:tbl>
      <w:tblPr>
        <w:tblStyle w:val="6"/>
        <w:tblW w:w="8888" w:type="dxa"/>
        <w:tblInd w:w="-1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1"/>
        <w:gridCol w:w="6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申报单位意见</w:t>
            </w:r>
          </w:p>
        </w:tc>
        <w:tc>
          <w:tcPr>
            <w:tcW w:w="66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本单位就申报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江西省制造业人工智能垂类模型、智能体、语料库培育入库项目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，作出如下郑重承诺：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1.本单位遵守国家法律、法规、规章和政策规定，依法开展生产经营活动。申报日前在中国信用信息公示系统、国家企业信用信息公示系统等平台无“失信被执行人”“税收违法黑名单”等严重违法失信信息，提交的申报材料及所附资料均合法、真实、有效，无涉密信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2.本单位对提供的全部申报资料的真实性、准确性、完整性负责，申报项目符合本次培育入库的全部申报条件，不存在安全生产、数据安全、网络安全、知识产权侵权、严重失信等限制性情形，无弄虚作假、虚报瞒报等行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3.本单位对所提交的项目内容负有保密责任，严格按照国家相关保密规定执行，所提交内容未涉及国家秘密、商业秘密、个人隐私及其他敏感信息。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4.本单位将严格按照申报计划推动项目实施，主动配合江西省工业和信息化厅及相关部门开展项目监督检查、年度评估、示范推广等相关工作，若未按计划实施或存在违规行为，自愿承担相应责任并接受处理。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本单位对违反上述声明导致的一切后果，承担全部法律责任。</w:t>
            </w:r>
          </w:p>
          <w:p>
            <w:pPr>
              <w:pStyle w:val="3"/>
              <w:pageBreakBefore w:val="0"/>
              <w:wordWrap/>
              <w:topLinePunct w:val="0"/>
              <w:bidi w:val="0"/>
              <w:spacing w:before="0" w:beforeLines="0" w:after="0" w:afterLines="0"/>
              <w:rPr>
                <w:rFonts w:hint="default" w:ascii="Times New Roman" w:hAnsi="Times New Roman"/>
                <w:lang w:val="en-US" w:eastAsia="zh-CN"/>
              </w:rPr>
            </w:pPr>
          </w:p>
          <w:p>
            <w:pPr>
              <w:pStyle w:val="2"/>
              <w:pageBreakBefore w:val="0"/>
              <w:wordWrap/>
              <w:topLinePunct w:val="0"/>
              <w:bidi w:val="0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440" w:firstLineChars="60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负责人（签字）：</w:t>
            </w:r>
          </w:p>
          <w:p>
            <w:pPr>
              <w:pStyle w:val="3"/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240" w:lineRule="atLeast"/>
              <w:ind w:firstLine="1440" w:firstLineChars="60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单位（企业盖章）：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pageBreakBefore w:val="0"/>
              <w:wordWrap/>
              <w:topLinePunct w:val="0"/>
              <w:bidi w:val="0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96C22"/>
    <w:rsid w:val="19F77CCF"/>
    <w:rsid w:val="1A254950"/>
    <w:rsid w:val="3C7B620D"/>
    <w:rsid w:val="4FD45276"/>
    <w:rsid w:val="53685EF7"/>
    <w:rsid w:val="66D75981"/>
    <w:rsid w:val="6B09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ind w:firstLine="640" w:firstLineChars="200"/>
      <w:jc w:val="both"/>
      <w:textAlignment w:val="baseline"/>
    </w:pPr>
    <w:rPr>
      <w:rFonts w:ascii="Times New Roman" w:hAnsi="Times New Roman" w:eastAsia="仿宋" w:cs="Arial"/>
      <w:snapToGrid w:val="0"/>
      <w:color w:val="000000"/>
      <w:kern w:val="0"/>
      <w:sz w:val="24"/>
      <w:szCs w:val="21"/>
      <w:lang w:val="en-US" w:eastAsia="en-US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ascii="Arial" w:hAnsi="Arial" w:eastAsia="黑体" w:cs="Arial"/>
      <w:b/>
      <w:snapToGrid w:val="0"/>
      <w:color w:val="000000"/>
      <w:kern w:val="44"/>
      <w:sz w:val="32"/>
      <w:szCs w:val="21"/>
      <w:lang w:eastAsia="en-US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240" w:lineRule="auto"/>
      <w:outlineLvl w:val="1"/>
    </w:pPr>
    <w:rPr>
      <w:rFonts w:ascii="Times New Roman" w:hAnsi="Times New Roman" w:eastAsia="仿宋" w:cs="Arial"/>
      <w:b/>
      <w:snapToGrid w:val="0"/>
      <w:color w:val="000000"/>
      <w:kern w:val="0"/>
      <w:sz w:val="32"/>
      <w:szCs w:val="21"/>
      <w:lang w:eastAsia="en-US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ind w:firstLine="640" w:firstLineChars="200"/>
    </w:pPr>
    <w:rPr>
      <w:rFonts w:ascii="Times New Roman" w:hAnsi="Times New Roman" w:eastAsia="仿宋" w:cs="仿宋"/>
      <w:sz w:val="24"/>
      <w:szCs w:val="36"/>
    </w:rPr>
  </w:style>
  <w:style w:type="paragraph" w:styleId="3">
    <w:name w:val="Title"/>
    <w:basedOn w:val="1"/>
    <w:next w:val="1"/>
    <w:qFormat/>
    <w:uiPriority w:val="10"/>
    <w:pPr>
      <w:widowControl w:val="0"/>
      <w:spacing w:before="100" w:beforeLines="100" w:after="100" w:afterLines="100"/>
      <w:jc w:val="center"/>
    </w:pPr>
    <w:rPr>
      <w:rFonts w:ascii="Calibri" w:hAnsi="Calibri" w:eastAsia="黑体" w:cs="Times New Roman"/>
      <w:bCs/>
      <w:kern w:val="2"/>
      <w:sz w:val="21"/>
      <w:szCs w:val="32"/>
      <w:lang w:val="en-US" w:eastAsia="zh-CN" w:bidi="ar-SA"/>
    </w:rPr>
  </w:style>
  <w:style w:type="character" w:styleId="8">
    <w:name w:val="Hyperlink"/>
    <w:basedOn w:val="7"/>
    <w:uiPriority w:val="0"/>
    <w:rPr>
      <w:rFonts w:ascii="Times New Roman" w:hAnsi="Times New Roman" w:eastAsia="仿宋_GB2312"/>
      <w:i/>
      <w:color w:val="0000FF"/>
      <w:sz w:val="32"/>
      <w:u w:val="single"/>
    </w:rPr>
  </w:style>
  <w:style w:type="paragraph" w:customStyle="1" w:styleId="9">
    <w:name w:val="aa题目"/>
    <w:basedOn w:val="1"/>
    <w:qFormat/>
    <w:uiPriority w:val="0"/>
    <w:pPr>
      <w:ind w:firstLine="0" w:firstLineChars="0"/>
      <w:jc w:val="center"/>
    </w:pPr>
    <w:rPr>
      <w:rFonts w:eastAsia="方正小标宋简体" w:cs="Times New Roman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江西省分公司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2026-04-09T09:14:00Z</dcterms:created>
  <dc:creator>李昱欣</dc:creator>
  <cp:lastModifiedBy>李昱欣</cp:lastModifiedBy>
  <dcterms:modified xsi:type="dcterms:W3CDTF">2026-04-09T09:15:30Z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1AD032EEA83D478EB460BC1711C8B00D</vt:lpwstr>
  </property>
</Properties>
</file>